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C5" w:rsidRPr="003B016E" w:rsidRDefault="00B743C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743C5" w:rsidRPr="003B016E" w:rsidRDefault="00131B1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3B016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2"/>
        <w:gridCol w:w="1702"/>
        <w:gridCol w:w="3402"/>
        <w:gridCol w:w="1134"/>
        <w:gridCol w:w="2410"/>
        <w:gridCol w:w="4253"/>
      </w:tblGrid>
      <w:tr w:rsidR="003B016E" w:rsidRPr="003B016E" w:rsidTr="003046E5">
        <w:tc>
          <w:tcPr>
            <w:tcW w:w="14743" w:type="dxa"/>
            <w:gridSpan w:val="6"/>
          </w:tcPr>
          <w:p w:rsidR="00AA6BEE" w:rsidRPr="003B016E" w:rsidRDefault="00AA6BE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Форма КС</w:t>
            </w:r>
          </w:p>
        </w:tc>
      </w:tr>
      <w:tr w:rsidR="003B016E" w:rsidRPr="003B016E" w:rsidTr="003046E5">
        <w:tc>
          <w:tcPr>
            <w:tcW w:w="1842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Исходные документы</w:t>
            </w:r>
          </w:p>
        </w:tc>
        <w:tc>
          <w:tcPr>
            <w:tcW w:w="5104" w:type="dxa"/>
            <w:gridSpan w:val="2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Контрольное соотношение (КС)</w:t>
            </w:r>
          </w:p>
        </w:tc>
        <w:tc>
          <w:tcPr>
            <w:tcW w:w="7797" w:type="dxa"/>
            <w:gridSpan w:val="3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в случае невыполнения КС</w:t>
            </w:r>
          </w:p>
        </w:tc>
      </w:tr>
      <w:tr w:rsidR="003B016E" w:rsidRPr="003B016E" w:rsidTr="003046E5">
        <w:tc>
          <w:tcPr>
            <w:tcW w:w="1842" w:type="dxa"/>
          </w:tcPr>
          <w:p w:rsidR="00B743C5" w:rsidRPr="003B016E" w:rsidRDefault="00B743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402" w:type="dxa"/>
          </w:tcPr>
          <w:p w:rsidR="00B743C5" w:rsidRPr="003B016E" w:rsidRDefault="00B743C5" w:rsidP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КС </w:t>
            </w:r>
          </w:p>
        </w:tc>
        <w:tc>
          <w:tcPr>
            <w:tcW w:w="1134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возможное нарушение Законо</w:t>
            </w:r>
            <w:r w:rsidR="00AA6BEE" w:rsidRPr="003B01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дательства РФ (ссылка)</w:t>
            </w:r>
          </w:p>
        </w:tc>
        <w:tc>
          <w:tcPr>
            <w:tcW w:w="2410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Формулировка нарушения</w:t>
            </w:r>
          </w:p>
        </w:tc>
        <w:tc>
          <w:tcPr>
            <w:tcW w:w="4253" w:type="dxa"/>
          </w:tcPr>
          <w:p w:rsidR="00B743C5" w:rsidRPr="003B016E" w:rsidRDefault="00AA6B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743C5" w:rsidRPr="003B016E">
              <w:rPr>
                <w:rFonts w:ascii="Times New Roman" w:hAnsi="Times New Roman" w:cs="Times New Roman"/>
                <w:sz w:val="18"/>
                <w:szCs w:val="18"/>
              </w:rPr>
              <w:t>ействия проверяющего</w:t>
            </w:r>
          </w:p>
        </w:tc>
      </w:tr>
      <w:tr w:rsidR="003B016E" w:rsidRPr="003B016E" w:rsidTr="003046E5">
        <w:tc>
          <w:tcPr>
            <w:tcW w:w="1842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B743C5" w:rsidRPr="003B016E" w:rsidRDefault="00B743C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B016E" w:rsidRPr="003B016E" w:rsidTr="003046E5">
        <w:trPr>
          <w:trHeight w:val="964"/>
        </w:trPr>
        <w:tc>
          <w:tcPr>
            <w:tcW w:w="1842" w:type="dxa"/>
            <w:shd w:val="clear" w:color="auto" w:fill="FFFFFF" w:themeFill="background1"/>
          </w:tcPr>
          <w:p w:rsidR="006A3753" w:rsidRPr="003B016E" w:rsidRDefault="006A3753" w:rsidP="00C900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6A3753" w:rsidRPr="003B016E" w:rsidRDefault="006A375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0.10</w:t>
            </w:r>
          </w:p>
          <w:p w:rsidR="006A3753" w:rsidRPr="003B016E" w:rsidRDefault="006A375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застрахованному лицу</w:t>
            </w:r>
          </w:p>
          <w:p w:rsidR="006A3753" w:rsidRPr="003B016E" w:rsidRDefault="006A375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учетом погрешности в 1 копейку на каждый применяемый тариф (код типа плательщика «1»)</w:t>
            </w:r>
          </w:p>
        </w:tc>
        <w:tc>
          <w:tcPr>
            <w:tcW w:w="3402" w:type="dxa"/>
            <w:shd w:val="clear" w:color="auto" w:fill="FFFFFF" w:themeFill="background1"/>
          </w:tcPr>
          <w:p w:rsidR="006A3753" w:rsidRPr="003B016E" w:rsidRDefault="00F34BCC" w:rsidP="00C90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base_1_213953_246" style="width:18.25pt;height:11.8pt;visibility:visible;mso-wrap-style:square">
                  <v:imagedata r:id="rId7" o:title="base_1_213953_246"/>
                  <o:lock v:ext="edit" aspectratio="f"/>
                </v:shape>
              </w:pict>
            </w:r>
            <w:r w:rsidR="006A3753" w:rsidRPr="003B016E">
              <w:rPr>
                <w:rFonts w:ascii="Times New Roman" w:eastAsia="Calibri" w:hAnsi="Times New Roman" w:cs="Times New Roman"/>
                <w:sz w:val="18"/>
                <w:szCs w:val="18"/>
              </w:rPr>
              <w:t>(ст. 170 подр. 3.2.1 р. 3 СВ /</w:t>
            </w:r>
            <w:r w:rsidR="006A3753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«соответствующий значению </w:t>
            </w:r>
            <w:hyperlink r:id="rId8" w:history="1">
              <w:r w:rsidR="006A3753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130</w:t>
              </w:r>
            </w:hyperlink>
            <w:r w:rsidR="006A3753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подр. 3.2.1. р. 3  СВ тариф страховых взносов»*22%)</w:t>
            </w:r>
          </w:p>
          <w:p w:rsidR="006A3753" w:rsidRPr="003B016E" w:rsidRDefault="006A3753" w:rsidP="00C90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расчетного периода 2020 года  ≤  284 240</w:t>
            </w:r>
          </w:p>
          <w:p w:rsidR="006A3753" w:rsidRPr="003B016E" w:rsidRDefault="006A3753" w:rsidP="00C90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3753" w:rsidRPr="003B016E" w:rsidRDefault="006A3753" w:rsidP="00E53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начала расчетного периода 2021 года  ≤  </w:t>
            </w:r>
            <w:r w:rsidR="004709FB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4709FB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34" w:type="dxa"/>
            <w:shd w:val="clear" w:color="auto" w:fill="FFFFFF" w:themeFill="background1"/>
          </w:tcPr>
          <w:p w:rsidR="006A3753" w:rsidRPr="003B016E" w:rsidRDefault="006A3753" w:rsidP="00C900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6A3753" w:rsidRPr="003B016E" w:rsidRDefault="006A3753" w:rsidP="00C90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начисленных страховых взносов (нарастающим итогом с начала расчетного периода) по застрахованному лицу превышает максимально допустимую</w:t>
            </w:r>
          </w:p>
          <w:p w:rsidR="006A3753" w:rsidRPr="003B016E" w:rsidRDefault="006A3753" w:rsidP="00C900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6A3753" w:rsidRPr="003B016E" w:rsidRDefault="006A3753" w:rsidP="00C900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3B016E" w:rsidRPr="003B016E" w:rsidTr="003046E5">
        <w:trPr>
          <w:trHeight w:val="964"/>
        </w:trPr>
        <w:tc>
          <w:tcPr>
            <w:tcW w:w="1842" w:type="dxa"/>
            <w:shd w:val="clear" w:color="auto" w:fill="FFFFFF" w:themeFill="background1"/>
          </w:tcPr>
          <w:p w:rsidR="003046E5" w:rsidRPr="003B016E" w:rsidRDefault="003046E5" w:rsidP="006032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3046E5" w:rsidRPr="003B016E" w:rsidRDefault="003046E5" w:rsidP="006032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02" w:type="dxa"/>
            <w:shd w:val="clear" w:color="auto" w:fill="FFFFFF" w:themeFill="background1"/>
          </w:tcPr>
          <w:p w:rsidR="003046E5" w:rsidRPr="003B016E" w:rsidRDefault="00F34BCC" w:rsidP="00603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110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- </w:t>
            </w:r>
            <w:hyperlink r:id="rId10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120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= (</w:t>
            </w:r>
            <w:hyperlink r:id="rId11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110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2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111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3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112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4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113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оп) - (</w:t>
            </w:r>
            <w:hyperlink r:id="rId15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120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поп + </w:t>
            </w:r>
            <w:hyperlink r:id="rId16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121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7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122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 + </w:t>
            </w:r>
            <w:hyperlink r:id="rId18" w:history="1">
              <w:r w:rsidR="003046E5"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123</w:t>
              </w:r>
            </w:hyperlink>
            <w:r w:rsidR="003046E5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оп)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3046E5" w:rsidRPr="003B016E" w:rsidRDefault="003046E5" w:rsidP="006032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СВ на ОСС за вычетом суммы превышения расходов над СВ ОСС за отчетный период </w:t>
            </w:r>
            <w:r w:rsidRPr="003B016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C8A07A3" wp14:editId="4653CD1C">
                  <wp:extent cx="167005" cy="167005"/>
                  <wp:effectExtent l="0" t="0" r="4445" b="4445"/>
                  <wp:docPr id="8" name="Рисунок 8" descr="base_1_213953_2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5" descr="base_1_213953_2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СВ на ОСС за предыдущий отчетный период и за последние три месяца отчетного периода за минусом суммы превышения расходов над СВ ОСС за предыдущий отчетный период и за последние три месяца отчетного периода</w:t>
            </w:r>
          </w:p>
        </w:tc>
        <w:tc>
          <w:tcPr>
            <w:tcW w:w="4253" w:type="dxa"/>
            <w:shd w:val="clear" w:color="auto" w:fill="FFFFFF" w:themeFill="background1"/>
          </w:tcPr>
          <w:p w:rsidR="003046E5" w:rsidRPr="003B016E" w:rsidRDefault="003046E5" w:rsidP="006032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Плательщику не позднее дня, следующего за днем получения Расчета в электронной форме (10 дней, следующих за днем получения расчета на бумажном носителе), направляется соответствующее уведомление.</w:t>
            </w:r>
          </w:p>
        </w:tc>
      </w:tr>
      <w:tr w:rsidR="003B016E" w:rsidRPr="003B016E" w:rsidTr="003046E5">
        <w:tc>
          <w:tcPr>
            <w:tcW w:w="1842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1.24</w:t>
            </w:r>
          </w:p>
        </w:tc>
        <w:tc>
          <w:tcPr>
            <w:tcW w:w="3402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1 </w:t>
            </w:r>
            <w:hyperlink r:id="rId20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2, то </w:t>
            </w:r>
            <w:hyperlink r:id="rId21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120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2 </w:t>
            </w:r>
            <w:hyperlink r:id="rId22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t>с отчетного периода 1 квартал 2021 г.</w:t>
            </w:r>
          </w:p>
        </w:tc>
        <w:tc>
          <w:tcPr>
            <w:tcW w:w="1134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Ст. 431 НК</w:t>
            </w:r>
          </w:p>
        </w:tc>
        <w:tc>
          <w:tcPr>
            <w:tcW w:w="2410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превышения произведенных расходов над исчисленными СВ на ОСС за отчетный период </w:t>
            </w:r>
            <w:hyperlink r:id="rId23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(раздел 1)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16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7F07D4C" wp14:editId="00038316">
                  <wp:extent cx="167005" cy="167005"/>
                  <wp:effectExtent l="0" t="0" r="4445" b="4445"/>
                  <wp:docPr id="1148" name="Рисунок 1148" descr="base_1_213953_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0" descr="base_1_213953_3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превышения произведенных расходов над исчисленными СВ на ОСС за отчетный период (</w:t>
            </w:r>
            <w:hyperlink r:id="rId24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прил. 2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4253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соотношение не выполняется, то в соответствии со </w:t>
            </w:r>
            <w:hyperlink r:id="rId25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26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3402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3 </w:t>
            </w:r>
            <w:hyperlink r:id="rId27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2, то </w:t>
            </w:r>
            <w:hyperlink r:id="rId28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121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4 </w:t>
            </w:r>
            <w:hyperlink r:id="rId29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превышения произведенных расходов над исчисленными СВ на ОСС за 1-й месяц </w:t>
            </w:r>
            <w:hyperlink r:id="rId30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(раздел 1)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16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1C8987E" wp14:editId="278EE7C7">
                  <wp:extent cx="167005" cy="167005"/>
                  <wp:effectExtent l="0" t="0" r="4445" b="4445"/>
                  <wp:docPr id="1147" name="Рисунок 1147" descr="base_1_213953_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1" descr="base_1_213953_3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превышения произведенных расходов над исчисленными СВ на ОСС за 1-й месяц (</w:t>
            </w:r>
            <w:hyperlink r:id="rId31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прил. 2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4253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2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33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1.26</w:t>
            </w:r>
          </w:p>
        </w:tc>
        <w:tc>
          <w:tcPr>
            <w:tcW w:w="3402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5 </w:t>
            </w:r>
            <w:hyperlink r:id="rId34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2, то </w:t>
            </w:r>
            <w:hyperlink r:id="rId35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122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6 </w:t>
            </w:r>
            <w:hyperlink r:id="rId36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превышения произведенных расходов над исчисленными СВ на ОСС за 2-й месяц </w:t>
            </w:r>
            <w:hyperlink r:id="rId37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(раздел 1)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16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305E81F7" wp14:editId="34ACB98F">
                  <wp:extent cx="167005" cy="167005"/>
                  <wp:effectExtent l="0" t="0" r="4445" b="4445"/>
                  <wp:docPr id="1146" name="Рисунок 1146" descr="base_1_213953_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2" descr="base_1_213953_3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превышения произведенных расходов над исчисленными СВ на ОСС за 2-й месяц (</w:t>
            </w:r>
            <w:hyperlink r:id="rId38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прил. 2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4253" w:type="dxa"/>
            <w:shd w:val="clear" w:color="auto" w:fill="FFFFFF" w:themeFill="background1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39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0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1.27</w:t>
            </w:r>
          </w:p>
        </w:tc>
        <w:tc>
          <w:tcPr>
            <w:tcW w:w="3402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гр. 7 </w:t>
            </w:r>
            <w:hyperlink r:id="rId41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= 2, то </w:t>
            </w:r>
            <w:hyperlink r:id="rId42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123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 1 СВ = гр. 8 </w:t>
            </w:r>
            <w:hyperlink r:id="rId43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090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превышения произведенных расходов над исчисленными СВ на ОСС за 3-й месяц </w:t>
            </w:r>
            <w:hyperlink r:id="rId44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(раздел 1)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B016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1577675" wp14:editId="73683DFB">
                  <wp:extent cx="167005" cy="167005"/>
                  <wp:effectExtent l="0" t="0" r="4445" b="4445"/>
                  <wp:docPr id="1145" name="Рисунок 1145" descr="base_1_213953_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3" descr="base_1_213953_3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превышения произведенных расходов над исчисленными СВ на ОСС за 3-й месяц (</w:t>
            </w:r>
            <w:hyperlink r:id="rId45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прил. 2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разд. 1), если расходы превышают сумму исчисленных СВ на ОСС и указан признак "2"</w:t>
            </w:r>
          </w:p>
        </w:tc>
        <w:tc>
          <w:tcPr>
            <w:tcW w:w="4253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 наличие вступившего в силу решения по результатам камеральной налоговой проверки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46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47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1.141</w:t>
            </w:r>
          </w:p>
        </w:tc>
        <w:tc>
          <w:tcPr>
            <w:tcW w:w="3402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1 </w:t>
            </w:r>
            <w:hyperlink r:id="rId48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оп = гр. 1 </w:t>
            </w:r>
            <w:hyperlink r:id="rId49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070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2 р. 1 СВ поп + (гр. 2 ст. 070 </w:t>
            </w:r>
            <w:hyperlink r:id="rId50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прил. 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р. 1 СВ + гр. 3 ст. 070 </w:t>
            </w:r>
            <w:hyperlink r:id="rId51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прил. 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р. 1 СВ  + гр. 4 ст. 070 </w:t>
            </w:r>
            <w:hyperlink r:id="rId52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прил. 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р. 1 СВ) оп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выплату СО за отчетный период </w:t>
            </w:r>
            <w:r w:rsidRPr="003B016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011EB5AE" wp14:editId="122C927B">
                  <wp:extent cx="182880" cy="182880"/>
                  <wp:effectExtent l="0" t="0" r="7620" b="7620"/>
                  <wp:docPr id="1057" name="Рисунок 1057" descr="base_1_213953_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1" descr="base_1_213953_39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сумме расходов на выплату СО за предыдущий отчетный период и за три последних месяца отчетного периода</w:t>
            </w:r>
          </w:p>
        </w:tc>
        <w:tc>
          <w:tcPr>
            <w:tcW w:w="4253" w:type="dxa"/>
          </w:tcPr>
          <w:p w:rsidR="003046E5" w:rsidRPr="003B016E" w:rsidRDefault="003046E5" w:rsidP="00603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Проверить, изменялась ли сумма исчисленных страховых взносов при камеральной налоговой проверке расчета по страховым взносам за предыдущий отчетный период. Если с учетом результатов камеральной налоговой проверки контрольное соотношение не выполняется, то в соответствии со </w:t>
            </w:r>
            <w:hyperlink r:id="rId54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статьей 88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 направить плательщику страховых взносов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плательщика страховых взносов установлен факт нарушения законодательства о налогах и сборах, составляется акт проверки согласно </w:t>
            </w:r>
            <w:hyperlink r:id="rId55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B016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56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010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7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016E" w:rsidRPr="003B016E" w:rsidRDefault="003B016E" w:rsidP="003B0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численность работников плательщиков, применяющих пониженный тариф </w:t>
            </w:r>
            <w:hyperlink r:id="rId57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итогам 9 месяцев предыдущего года меньше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58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B016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59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010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7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016E" w:rsidRPr="003B016E" w:rsidRDefault="003B016E" w:rsidP="003B0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Среднесписочная численность работников плательщиков, применяющих пониженный тариф </w:t>
            </w:r>
            <w:hyperlink r:id="rId60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итогам расчетного (отчетного) периода меньше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1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B016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62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020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гр. 2 </w:t>
            </w:r>
            <w:hyperlink r:id="rId63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030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016E" w:rsidRPr="003B016E" w:rsidRDefault="003B016E" w:rsidP="003B0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64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65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248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9 месяцев предыдущего года меньше суммы доходов плательщиков, применяющих пониженный тариф </w:t>
            </w:r>
            <w:hyperlink r:id="rId66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67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п. 5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68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B016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69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020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гр. 3 </w:t>
            </w:r>
            <w:hyperlink r:id="rId70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030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016E" w:rsidRPr="003B016E" w:rsidRDefault="003B016E" w:rsidP="003B0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71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72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248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меньше суммы доходов плательщиков, применяющих пониженный тариф </w:t>
            </w:r>
            <w:hyperlink r:id="rId73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74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п. 5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расчетный (отчетный) период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75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B016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76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040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= гр. 2 </w:t>
            </w:r>
            <w:hyperlink r:id="rId77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030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/ гр. 2 </w:t>
            </w:r>
            <w:hyperlink r:id="rId78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020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* 100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016E" w:rsidRPr="003B016E" w:rsidRDefault="003B016E" w:rsidP="003B0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79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п. 5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9 месяцев предыдущего года </w:t>
            </w:r>
            <w:r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61C8630" wp14:editId="0F54952A">
                  <wp:extent cx="182880" cy="182880"/>
                  <wp:effectExtent l="0" t="0" r="7620" b="7620"/>
                  <wp:docPr id="3" name="Рисунок 3" descr="base_1_213953_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5" descr="base_1_213953_3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</w:t>
            </w:r>
            <w:hyperlink r:id="rId80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81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п. 5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суммы доходов плательщиков, применяющих пониженный тариф </w:t>
            </w:r>
            <w:hyperlink r:id="rId82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83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248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года, умноженному на 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84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B016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85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040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= гр. 3 </w:t>
            </w:r>
            <w:hyperlink r:id="rId86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030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/ гр. 3 </w:t>
            </w:r>
            <w:hyperlink r:id="rId87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020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* 100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016E" w:rsidRPr="003B016E" w:rsidRDefault="003B016E" w:rsidP="003B0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88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п. 5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</w:t>
            </w:r>
            <w:r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AEB28CD" wp14:editId="6A891151">
                  <wp:extent cx="182880" cy="182880"/>
                  <wp:effectExtent l="0" t="0" r="7620" b="7620"/>
                  <wp:docPr id="4" name="Рисунок 4" descr="base_1_213953_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6" descr="base_1_213953_3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</w:t>
            </w:r>
            <w:hyperlink r:id="rId89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0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п. 5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суммы доходов плательщиков, применяющих пониженный тариф </w:t>
            </w:r>
            <w:hyperlink r:id="rId91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(пп. 3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92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248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расчетный (отчетный) период, умноженному на 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3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B016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94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040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90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016E" w:rsidRPr="003B016E" w:rsidRDefault="003B016E" w:rsidP="003B0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95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п. 5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 меньше 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6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B016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97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040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 р. 1 СВ &gt;= 90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B016E" w:rsidRPr="003B016E" w:rsidRDefault="003B016E" w:rsidP="003B01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применяется начиная </w:t>
            </w:r>
          </w:p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отчетного периода 1 квартал 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98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п. 5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расчетный (отчетный) период меньше 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6E" w:rsidRPr="003B016E" w:rsidRDefault="003B016E" w:rsidP="006751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99" w:history="1">
              <w:r w:rsidRPr="003B016E">
                <w:rPr>
                  <w:rStyle w:val="af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shd w:val="clear" w:color="auto" w:fill="FFFFFF" w:themeFill="background1"/>
          </w:tcPr>
          <w:p w:rsidR="00E53608" w:rsidRPr="003B016E" w:rsidRDefault="00E53608" w:rsidP="00C900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E53608" w:rsidRDefault="00E53608" w:rsidP="007F57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  <w:r w:rsidR="007F57AA" w:rsidRPr="003B016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F904B6" w:rsidRPr="003B016E" w:rsidRDefault="00F904B6" w:rsidP="00F904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 CYR" w:hAnsi="Times New Roman CYR" w:cs="Times New Roman CYR"/>
                <w:sz w:val="18"/>
                <w:szCs w:val="18"/>
              </w:rPr>
              <w:t>(применяется в отношении плательщиков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Pr="003B016E">
              <w:rPr>
                <w:rFonts w:ascii="Times New Roman CYR" w:hAnsi="Times New Roman CYR" w:cs="Times New Roman CYR"/>
                <w:sz w:val="18"/>
                <w:szCs w:val="18"/>
              </w:rPr>
              <w:t xml:space="preserve"> не имеющих обособленных подразделений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)</w:t>
            </w:r>
          </w:p>
        </w:tc>
        <w:tc>
          <w:tcPr>
            <w:tcW w:w="3402" w:type="dxa"/>
            <w:shd w:val="clear" w:color="auto" w:fill="FFFFFF" w:themeFill="background1"/>
          </w:tcPr>
          <w:p w:rsidR="00E53608" w:rsidRPr="003B016E" w:rsidRDefault="00E53608" w:rsidP="00C900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Значение поля «Среднесписочная численность (чел.)» титульного листа ≤ гр. 1 стр. 010 подр. 1.1. прил. 1 р. 1 СВ</w:t>
            </w:r>
          </w:p>
        </w:tc>
        <w:tc>
          <w:tcPr>
            <w:tcW w:w="1134" w:type="dxa"/>
            <w:shd w:val="clear" w:color="auto" w:fill="FFFFFF" w:themeFill="background1"/>
          </w:tcPr>
          <w:p w:rsidR="00E53608" w:rsidRPr="003B016E" w:rsidRDefault="00E53608" w:rsidP="00C900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E53608" w:rsidRPr="003B016E" w:rsidRDefault="00E53608" w:rsidP="00E536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</w:t>
            </w:r>
            <w:r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реднесписочной численности</w:t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больше количества застрахованных лиц с начала расчетного периода</w:t>
            </w:r>
          </w:p>
        </w:tc>
        <w:tc>
          <w:tcPr>
            <w:tcW w:w="4253" w:type="dxa"/>
            <w:shd w:val="clear" w:color="auto" w:fill="FFFFFF" w:themeFill="background1"/>
          </w:tcPr>
          <w:p w:rsidR="00E53608" w:rsidRPr="003B016E" w:rsidRDefault="00E53608" w:rsidP="00C900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0" w:history="1">
              <w:r w:rsidRPr="003B016E">
                <w:rPr>
                  <w:rFonts w:ascii="Times New Roman" w:hAnsi="Times New Roman" w:cs="Times New Roman"/>
                  <w:sz w:val="18"/>
                  <w:szCs w:val="18"/>
                </w:rPr>
                <w:t>ст. 100</w:t>
              </w:r>
            </w:hyperlink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C7103" w:rsidRPr="003B016E" w:rsidRDefault="000C7103" w:rsidP="007F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F57AA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40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01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&gt;= 7</w:t>
            </w:r>
          </w:p>
        </w:tc>
        <w:tc>
          <w:tcPr>
            <w:tcW w:w="1134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Средняя численность работников плательщиков, применяющих пониженный тариф </w:t>
            </w:r>
            <w:hyperlink r:id="rId102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итогам 9 месяцев предыдущего года меньше 7</w:t>
            </w:r>
          </w:p>
        </w:tc>
        <w:tc>
          <w:tcPr>
            <w:tcW w:w="4253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3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C7103" w:rsidRPr="003B016E" w:rsidRDefault="000C7103" w:rsidP="007F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F57AA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40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04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010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&gt;= 7</w:t>
            </w:r>
          </w:p>
        </w:tc>
        <w:tc>
          <w:tcPr>
            <w:tcW w:w="1134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Среднесписочная численность работников плательщиков, применяющих пониженный тариф </w:t>
            </w:r>
            <w:hyperlink r:id="rId105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 итогам расчетного (отчетного) периода меньше 7</w:t>
            </w:r>
          </w:p>
        </w:tc>
        <w:tc>
          <w:tcPr>
            <w:tcW w:w="4253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06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C7103" w:rsidRPr="003B016E" w:rsidRDefault="000C7103" w:rsidP="007F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F57AA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402" w:type="dxa"/>
          </w:tcPr>
          <w:p w:rsidR="000C7103" w:rsidRPr="003B016E" w:rsidRDefault="000C7103" w:rsidP="000C71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07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&gt;= гр. 2 </w:t>
            </w:r>
            <w:hyperlink r:id="rId108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</w:t>
            </w:r>
          </w:p>
        </w:tc>
        <w:tc>
          <w:tcPr>
            <w:tcW w:w="1134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109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10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9 месяцев предыдущего года меньше суммы доходов плательщиков, применяющих пониженный тариф </w:t>
            </w:r>
            <w:hyperlink r:id="rId111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12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5, п. 14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</w:t>
            </w:r>
          </w:p>
        </w:tc>
        <w:tc>
          <w:tcPr>
            <w:tcW w:w="4253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13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C7103" w:rsidRPr="003B016E" w:rsidRDefault="000C7103" w:rsidP="007F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F57AA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40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14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&gt;= гр. 3 </w:t>
            </w:r>
            <w:hyperlink r:id="rId115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</w:t>
            </w:r>
          </w:p>
        </w:tc>
        <w:tc>
          <w:tcPr>
            <w:tcW w:w="1134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Сумма доходов плательщиков, применяющих пониженный тариф </w:t>
            </w:r>
            <w:hyperlink r:id="rId116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17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меньше суммы доходов плательщиков, применяющих пониженный тариф </w:t>
            </w:r>
            <w:hyperlink r:id="rId118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19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5, п. 14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расчетный (отчетный) период</w:t>
            </w:r>
          </w:p>
        </w:tc>
        <w:tc>
          <w:tcPr>
            <w:tcW w:w="4253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0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C7103" w:rsidRPr="003B016E" w:rsidRDefault="000C7103" w:rsidP="007F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F57AA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40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21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= гр. 2 </w:t>
            </w:r>
            <w:hyperlink r:id="rId122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/ гр. 2 </w:t>
            </w:r>
            <w:hyperlink r:id="rId123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* 100</w:t>
            </w:r>
          </w:p>
        </w:tc>
        <w:tc>
          <w:tcPr>
            <w:tcW w:w="1134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24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5, п. 14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9 месяцев предыдущего года </w:t>
            </w:r>
            <w:r w:rsidRPr="003B016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3A52158" wp14:editId="20FD13FF">
                  <wp:extent cx="182880" cy="182880"/>
                  <wp:effectExtent l="0" t="0" r="7620" b="7620"/>
                  <wp:docPr id="1053" name="Рисунок 1053" descr="base_1_213953_3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5" descr="base_1_213953_3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</w:t>
            </w:r>
            <w:hyperlink r:id="rId125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26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5, п. 14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суммы доходов плательщиков, применяющих пониженный тариф </w:t>
            </w:r>
            <w:hyperlink r:id="rId127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28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года, умноженному на 100</w:t>
            </w:r>
          </w:p>
        </w:tc>
        <w:tc>
          <w:tcPr>
            <w:tcW w:w="4253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29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C7103" w:rsidRPr="003B016E" w:rsidRDefault="000C7103" w:rsidP="007F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F57AA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40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30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= гр. 3 </w:t>
            </w:r>
            <w:hyperlink r:id="rId131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030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/ гр. 3 </w:t>
            </w:r>
            <w:hyperlink r:id="rId132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020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* 100</w:t>
            </w:r>
          </w:p>
        </w:tc>
        <w:tc>
          <w:tcPr>
            <w:tcW w:w="1134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33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5, п. 14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 отчетный период </w:t>
            </w:r>
            <w:r w:rsidRPr="003B016E">
              <w:rPr>
                <w:rFonts w:ascii="Times New Roman" w:eastAsia="Times New Roman" w:hAnsi="Times New Roman" w:cs="Times New Roman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27F4EE30" wp14:editId="7A626506">
                  <wp:extent cx="182880" cy="182880"/>
                  <wp:effectExtent l="0" t="0" r="7620" b="7620"/>
                  <wp:docPr id="1052" name="Рисунок 1052" descr="base_1_213953_3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6" descr="base_1_213953_3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частному от суммы доходов плательщиков, применяющих пониженный тариф </w:t>
            </w:r>
            <w:hyperlink r:id="rId134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5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5, п. 14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и суммы доходов плательщиков, применяющих пониженный тариф </w:t>
            </w:r>
            <w:hyperlink r:id="rId136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(пп. 3, пп. 18 п. 1 ст. 427)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опред. по </w:t>
            </w:r>
            <w:hyperlink r:id="rId137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248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расчетный (отчетный) период, умноженному на 100</w:t>
            </w:r>
          </w:p>
        </w:tc>
        <w:tc>
          <w:tcPr>
            <w:tcW w:w="4253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38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C7103" w:rsidRPr="003B016E" w:rsidRDefault="000C7103" w:rsidP="007F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F57AA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40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2 </w:t>
            </w:r>
            <w:hyperlink r:id="rId139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&gt;= 90</w:t>
            </w:r>
          </w:p>
        </w:tc>
        <w:tc>
          <w:tcPr>
            <w:tcW w:w="1134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40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5, п. 14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9 месяцев предыдущего года меньше 90</w:t>
            </w:r>
          </w:p>
        </w:tc>
        <w:tc>
          <w:tcPr>
            <w:tcW w:w="4253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1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</w:p>
        </w:tc>
        <w:tc>
          <w:tcPr>
            <w:tcW w:w="1702" w:type="dxa"/>
          </w:tcPr>
          <w:p w:rsidR="000C7103" w:rsidRPr="003B016E" w:rsidRDefault="000C7103" w:rsidP="007F5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7F57AA"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402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гр. 3 </w:t>
            </w:r>
            <w:hyperlink r:id="rId142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040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прил. 5.1 р. 1 СВ &gt;= 90</w:t>
            </w:r>
          </w:p>
        </w:tc>
        <w:tc>
          <w:tcPr>
            <w:tcW w:w="1134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доходов, определяемая в целях применения </w:t>
            </w:r>
            <w:hyperlink r:id="rId143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п. 5, п. 14 ст. 427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 расчетный (отчетный) период меньше 90</w:t>
            </w:r>
          </w:p>
        </w:tc>
        <w:tc>
          <w:tcPr>
            <w:tcW w:w="4253" w:type="dxa"/>
          </w:tcPr>
          <w:p w:rsidR="000C7103" w:rsidRPr="003B016E" w:rsidRDefault="000C7103" w:rsidP="00C900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4" w:history="1">
              <w:r w:rsidRPr="003B016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ст. 100</w:t>
              </w:r>
            </w:hyperlink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shd w:val="clear" w:color="auto" w:fill="FFFFFF" w:themeFill="background1"/>
          </w:tcPr>
          <w:p w:rsidR="001F2446" w:rsidRPr="003B016E" w:rsidRDefault="001F2446" w:rsidP="00E476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1F2446" w:rsidRPr="003B016E" w:rsidRDefault="001F2446" w:rsidP="007F57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  <w:r w:rsidR="007F57AA" w:rsidRPr="003B01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1F2446" w:rsidRPr="003B016E" w:rsidRDefault="003532CA" w:rsidP="00F9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г</w:t>
            </w:r>
            <w:r w:rsidR="006631C2"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р. 1 стр. 090 прил. 1  р. 2 СВ по </w:t>
            </w:r>
            <w:r w:rsidR="00F95100"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застрахованному лицу </w:t>
            </w:r>
            <w:r w:rsidR="006631C2"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за расчетный период  2020, 2021 ≤ </w:t>
            </w:r>
            <w:r w:rsidR="00F95100"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32 448</w:t>
            </w:r>
          </w:p>
        </w:tc>
        <w:tc>
          <w:tcPr>
            <w:tcW w:w="1134" w:type="dxa"/>
            <w:shd w:val="clear" w:color="auto" w:fill="FFFFFF" w:themeFill="background1"/>
          </w:tcPr>
          <w:p w:rsidR="001F2446" w:rsidRPr="003B016E" w:rsidRDefault="00F95100" w:rsidP="00E47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430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1F2446" w:rsidRPr="003B016E" w:rsidRDefault="00E53608" w:rsidP="00F95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4253" w:type="dxa"/>
            <w:shd w:val="clear" w:color="auto" w:fill="FFFFFF" w:themeFill="background1"/>
          </w:tcPr>
          <w:p w:rsidR="001F2446" w:rsidRPr="003B016E" w:rsidRDefault="001F2446" w:rsidP="00E47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5" w:history="1">
              <w:r w:rsidRPr="003B016E">
                <w:rPr>
                  <w:rFonts w:ascii="Times New Roman" w:hAnsi="Times New Roman" w:cs="Times New Roman"/>
                  <w:sz w:val="18"/>
                  <w:szCs w:val="18"/>
                </w:rPr>
                <w:t>ст. 100</w:t>
              </w:r>
            </w:hyperlink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shd w:val="clear" w:color="auto" w:fill="FFFFFF" w:themeFill="background1"/>
          </w:tcPr>
          <w:p w:rsidR="00F95100" w:rsidRPr="003B016E" w:rsidRDefault="00F95100" w:rsidP="00F95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F95100" w:rsidRPr="003B016E" w:rsidRDefault="00F95100" w:rsidP="007F57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  <w:r w:rsidR="007F57AA" w:rsidRPr="003B01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FFFFFF" w:themeFill="background1"/>
          </w:tcPr>
          <w:p w:rsidR="00F95100" w:rsidRPr="003B016E" w:rsidRDefault="00F95100" w:rsidP="00F951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>гр. 2 стр. 090 прил. 1  р. 2 СВ по застрахованному лицу за расчетный период  2020, 2021 ≤  8426</w:t>
            </w:r>
          </w:p>
        </w:tc>
        <w:tc>
          <w:tcPr>
            <w:tcW w:w="1134" w:type="dxa"/>
            <w:shd w:val="clear" w:color="auto" w:fill="FFFFFF" w:themeFill="background1"/>
          </w:tcPr>
          <w:p w:rsidR="00F95100" w:rsidRPr="003B016E" w:rsidRDefault="00F95100" w:rsidP="00F951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430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F95100" w:rsidRPr="003B016E" w:rsidRDefault="00E53608" w:rsidP="00F95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исчисленных страховых взносов в фиксированном размере превышает установленную</w:t>
            </w:r>
          </w:p>
        </w:tc>
        <w:tc>
          <w:tcPr>
            <w:tcW w:w="4253" w:type="dxa"/>
            <w:shd w:val="clear" w:color="auto" w:fill="FFFFFF" w:themeFill="background1"/>
          </w:tcPr>
          <w:p w:rsidR="00F95100" w:rsidRPr="003B016E" w:rsidRDefault="00F95100" w:rsidP="00F951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6" w:history="1">
              <w:r w:rsidRPr="003B016E">
                <w:rPr>
                  <w:rFonts w:ascii="Times New Roman" w:hAnsi="Times New Roman" w:cs="Times New Roman"/>
                  <w:sz w:val="18"/>
                  <w:szCs w:val="18"/>
                </w:rPr>
                <w:t>ст. 100</w:t>
              </w:r>
            </w:hyperlink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B016E">
              <w:rPr>
                <w:rFonts w:ascii="Times New Roman CYR" w:hAnsi="Times New Roman CYR" w:cs="Times New Roman CYR"/>
                <w:sz w:val="18"/>
                <w:szCs w:val="18"/>
              </w:rPr>
              <w:t>СВ. 6НДФЛ (применяется в отношении плательщиков</w:t>
            </w:r>
            <w:r w:rsidR="00F904B6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Pr="003B016E">
              <w:rPr>
                <w:rFonts w:ascii="Times New Roman CYR" w:hAnsi="Times New Roman CYR" w:cs="Times New Roman CYR"/>
                <w:sz w:val="18"/>
                <w:szCs w:val="18"/>
              </w:rPr>
              <w:t xml:space="preserve"> не имеющих обособленных подразделений и не распространяется на индивидуальных предпринимателей</w:t>
            </w:r>
            <w:r w:rsidR="00F904B6">
              <w:rPr>
                <w:rFonts w:ascii="Times New Roman CYR" w:hAnsi="Times New Roman CYR" w:cs="Times New Roman CYR"/>
                <w:sz w:val="18"/>
                <w:szCs w:val="18"/>
              </w:rPr>
              <w:t>,</w:t>
            </w:r>
            <w:r w:rsidRPr="003B016E">
              <w:rPr>
                <w:rFonts w:ascii="Times New Roman CYR" w:hAnsi="Times New Roman CYR" w:cs="Times New Roman CYR"/>
                <w:sz w:val="18"/>
                <w:szCs w:val="18"/>
              </w:rPr>
              <w:t xml:space="preserve"> применяющих патентную систему налогообложения и индивидуальных предпринимателй, уплачивающих единый налог на вмененный доход)</w:t>
            </w:r>
          </w:p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020 р. 1 6НДФЛ - ст. 025 р.1 6НДФЛ &gt;= ст. 050 гр. 1 подр. 1.1 р. 1 СВ</w:t>
            </w:r>
          </w:p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начиная с отчетного периода </w:t>
            </w:r>
          </w:p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квартал 2021г.</w:t>
            </w:r>
          </w:p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 110 р.2 6НДФЛ - ст. 111 р.2 6НДФЛ &gt;= ст. 050 гр. 1 подр. 1.1 р. 1 СВ</w:t>
            </w:r>
          </w:p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начисленного дохода налогоплательщика, за исключением  сумм начисленного дохода на дивиденды  &lt;   база для начисления страховых взносов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Направить налогоплательщику требование о представлении пояснений</w:t>
            </w:r>
          </w:p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016E" w:rsidRPr="003B016E" w:rsidTr="003046E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При наличии подр 1.1. прил. 1 р. 1 СВ по значению поля 001 прил. 1 р. 1 СВ = 20 обязательность нахождения сведений о плательщике в реестре МСП на дату окончания каждого месяца и отсутствие факта исключения из реестра МСП в каждом месяце, в котором гр. 2,3,4 по строкам  подр. 1.1. прил. 1 р. 1 СВ &gt;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 на дату окончания каждого месяца и наличие факта исключения из реестра в котором гр. 2,3,4 по строкам подр. 1.1. прил. 1 р. 1 СВ   по значению поля 001 прил. 1 р. 1 СВ = 20  &gt; 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7" w:history="1">
              <w:r w:rsidRPr="003B016E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При наличии подр 1.2. прил. 1 р. 1 СВ по значению поля 001 прил. 1 р. 1 СВ = 20 обязательность нахождения сведений о плательщике в реестре МСП  на дату окончания каждого месяца и отсутствие факта исключения из реестра МСП в каждом месяце, в котором гр. 2,3,4 по строкам  подр. 1.2. прил. 1 р. 1 СВ &gt;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 на дату окончания каждого месяца и наличие факта  исключения из реестра, в котором гр. 2,3,4 по строкам подр. 1.2. прил. 1 р. 1 СВ   по значению поля 001 прил. 1 р. 1 СВ = 20  &gt; 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8" w:history="1">
              <w:r w:rsidRPr="003B016E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2.10</w:t>
            </w:r>
          </w:p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  <w:p w:rsidR="00373E76" w:rsidRPr="003B016E" w:rsidRDefault="00373E76" w:rsidP="00373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При наличии прил. 2  р. 1 СВ по значению поля 001  = 20 обязательность нахождения сведений о плательщике в реестре МСП  на дату окончания каждого месяца и отсутствие факта исключения из реестра МСП в каждом месяце, в котором гр. 2,3,4 по строкам  прил. 2 р. 1 СВ &gt;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Ст. 431 НК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01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сведений о плательщике в реестре МСП на дату окончания каждого месяца и наличие факта исключения из реестра, в котором гр. 2,3,4 по строкам прил. 2 р. 1 СВ   по значению поля 001 = 20  &gt; 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E76" w:rsidRPr="003B016E" w:rsidRDefault="00373E76" w:rsidP="00373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49" w:history="1">
              <w:r w:rsidRPr="003B016E">
                <w:rPr>
                  <w:rStyle w:val="af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ст. 100</w:t>
              </w:r>
            </w:hyperlink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2.14</w:t>
            </w:r>
          </w:p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гр. 2 стр.010 подраздела 1.1. приложения 1 к разделу 1 за 1 месяц оп = ∑ строк раздела 4 формы СЗВ-М за аналогичный месяц</w:t>
            </w:r>
          </w:p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73E76" w:rsidRPr="003B016E" w:rsidRDefault="00F34BCC" w:rsidP="0037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0" w:history="1">
              <w:r w:rsidR="00373E76" w:rsidRPr="003B016E">
                <w:rPr>
                  <w:rFonts w:ascii="Times New Roman" w:hAnsi="Times New Roman" w:cs="Times New Roman"/>
                  <w:sz w:val="18"/>
                  <w:szCs w:val="18"/>
                </w:rPr>
                <w:t>Ст. 431</w:t>
              </w:r>
            </w:hyperlink>
            <w:r w:rsidR="00373E76"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Pr="003B016E">
              <w:t xml:space="preserve"> </w:t>
            </w: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персонифицированных сведений о застрахованных лицах в определенном месяце отчетного периода, указанных в расчете, меньше общего количества застрахованных лиц, указанных за аналогичный календарный месяц в форме СЗВ-М</w:t>
            </w:r>
          </w:p>
        </w:tc>
        <w:tc>
          <w:tcPr>
            <w:tcW w:w="4253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1" w:history="1">
              <w:r w:rsidRPr="003B016E">
                <w:rPr>
                  <w:rFonts w:ascii="Times New Roman" w:hAnsi="Times New Roman" w:cs="Times New Roman"/>
                  <w:sz w:val="18"/>
                  <w:szCs w:val="18"/>
                </w:rPr>
                <w:t>ст. 100</w:t>
              </w:r>
            </w:hyperlink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2.15</w:t>
            </w:r>
          </w:p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гр. 3 стр.010 подраздела 1.1. приложения 1 к разделу 1 за 2 месяц оп = ∑ строк раздела 4 формы СЗВ-М за аналогичный месяц</w:t>
            </w:r>
          </w:p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73E76" w:rsidRPr="003B016E" w:rsidRDefault="00F34BCC" w:rsidP="0037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2" w:history="1">
              <w:r w:rsidR="00373E76" w:rsidRPr="003B016E">
                <w:rPr>
                  <w:rFonts w:ascii="Times New Roman" w:hAnsi="Times New Roman" w:cs="Times New Roman"/>
                  <w:sz w:val="18"/>
                  <w:szCs w:val="18"/>
                </w:rPr>
                <w:t>Ст. 431</w:t>
              </w:r>
            </w:hyperlink>
            <w:r w:rsidR="00373E76"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Pr="003B016E">
              <w:t xml:space="preserve"> </w:t>
            </w: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персонифицированных сведений о застрахованных лицах в определенном месяце отчетного периода, указанных в расчете, меньше общего количества застрахованных лиц, указанных за аналогичный календарный месяц в форме СЗВ-М</w:t>
            </w:r>
          </w:p>
        </w:tc>
        <w:tc>
          <w:tcPr>
            <w:tcW w:w="4253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3" w:history="1">
              <w:r w:rsidRPr="003B016E">
                <w:rPr>
                  <w:rFonts w:ascii="Times New Roman" w:hAnsi="Times New Roman" w:cs="Times New Roman"/>
                  <w:sz w:val="18"/>
                  <w:szCs w:val="18"/>
                </w:rPr>
                <w:t>ст. 100</w:t>
              </w:r>
            </w:hyperlink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  <w:tr w:rsidR="003B016E" w:rsidRPr="003B016E" w:rsidTr="003046E5">
        <w:tc>
          <w:tcPr>
            <w:tcW w:w="1842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</w:p>
        </w:tc>
        <w:tc>
          <w:tcPr>
            <w:tcW w:w="1702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2.16</w:t>
            </w:r>
          </w:p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по плательщику страховых взносов</w:t>
            </w:r>
          </w:p>
        </w:tc>
        <w:tc>
          <w:tcPr>
            <w:tcW w:w="3402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Количество застрахованных лиц гр. 4 стр.010 подраздела 1.1. приложения 1 к разделу 1 за 3 месяц оп = ∑ строк раздела 4 формы СЗВ-М за аналогичный месяц</w:t>
            </w:r>
          </w:p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73E76" w:rsidRPr="003B016E" w:rsidRDefault="00F34BCC" w:rsidP="0037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4" w:history="1">
              <w:r w:rsidR="00373E76" w:rsidRPr="003B016E">
                <w:rPr>
                  <w:rFonts w:ascii="Times New Roman" w:hAnsi="Times New Roman" w:cs="Times New Roman"/>
                  <w:sz w:val="18"/>
                  <w:szCs w:val="18"/>
                </w:rPr>
                <w:t>Ст. 431</w:t>
              </w:r>
            </w:hyperlink>
            <w:r w:rsidR="00373E76"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410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</w:t>
            </w:r>
            <w:r w:rsidRPr="003B016E">
              <w:t xml:space="preserve"> </w:t>
            </w: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>персонифицированных сведений о застрахованных лицах в определенном месяце отчетного периода, указанных в расчете, меньше общего количества застрахованных лиц, указанных за аналогичный календарный месяц в форме СЗВ-М</w:t>
            </w:r>
          </w:p>
        </w:tc>
        <w:tc>
          <w:tcPr>
            <w:tcW w:w="4253" w:type="dxa"/>
            <w:shd w:val="clear" w:color="auto" w:fill="FFFFFF" w:themeFill="background1"/>
          </w:tcPr>
          <w:p w:rsidR="00373E76" w:rsidRPr="003B016E" w:rsidRDefault="00373E76" w:rsidP="00373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Направить налогоплательщику требование о представлении в течение пяти рабочих дней пояснений или внесении соответствующих исправлений. Если после рассмотрения представленных пояснений и документов либо при отсутствии пояснений налогоплательщика установлен факт нарушения законодательства о налогах и сборах, составляется акт проверки согласно </w:t>
            </w:r>
            <w:hyperlink r:id="rId155" w:history="1">
              <w:r w:rsidRPr="003B016E">
                <w:rPr>
                  <w:rFonts w:ascii="Times New Roman" w:hAnsi="Times New Roman" w:cs="Times New Roman"/>
                  <w:sz w:val="18"/>
                  <w:szCs w:val="18"/>
                </w:rPr>
                <w:t>ст. 100</w:t>
              </w:r>
            </w:hyperlink>
            <w:r w:rsidRPr="003B016E">
              <w:rPr>
                <w:rFonts w:ascii="Times New Roman" w:hAnsi="Times New Roman" w:cs="Times New Roman"/>
                <w:sz w:val="18"/>
                <w:szCs w:val="18"/>
              </w:rPr>
              <w:t xml:space="preserve"> НК РФ.</w:t>
            </w:r>
          </w:p>
        </w:tc>
      </w:tr>
    </w:tbl>
    <w:p w:rsidR="000751E2" w:rsidRPr="003B016E" w:rsidRDefault="000751E2" w:rsidP="000751E2">
      <w:pPr>
        <w:rPr>
          <w:rFonts w:ascii="Times New Roman" w:hAnsi="Times New Roman" w:cs="Times New Roman"/>
          <w:sz w:val="18"/>
          <w:szCs w:val="18"/>
        </w:rPr>
      </w:pPr>
    </w:p>
    <w:p w:rsidR="000751E2" w:rsidRPr="003B016E" w:rsidRDefault="000751E2" w:rsidP="000751E2">
      <w:pPr>
        <w:rPr>
          <w:rFonts w:ascii="Times New Roman" w:hAnsi="Times New Roman" w:cs="Times New Roman"/>
          <w:sz w:val="18"/>
          <w:szCs w:val="18"/>
        </w:rPr>
      </w:pPr>
    </w:p>
    <w:p w:rsidR="00255451" w:rsidRPr="003B016E" w:rsidRDefault="00255451">
      <w:pPr>
        <w:rPr>
          <w:rFonts w:ascii="Times New Roman" w:hAnsi="Times New Roman" w:cs="Times New Roman"/>
          <w:sz w:val="18"/>
          <w:szCs w:val="18"/>
        </w:rPr>
      </w:pPr>
    </w:p>
    <w:sectPr w:rsidR="00255451" w:rsidRPr="003B016E" w:rsidSect="001E08B7">
      <w:footerReference w:type="default" r:id="rId156"/>
      <w:pgSz w:w="16838" w:h="11905" w:orient="landscape"/>
      <w:pgMar w:top="1701" w:right="1134" w:bottom="850" w:left="1134" w:header="0" w:footer="3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CC" w:rsidRDefault="00F34BCC" w:rsidP="00C9599B">
      <w:pPr>
        <w:spacing w:after="0" w:line="240" w:lineRule="auto"/>
      </w:pPr>
      <w:r>
        <w:separator/>
      </w:r>
    </w:p>
  </w:endnote>
  <w:endnote w:type="continuationSeparator" w:id="0">
    <w:p w:rsidR="00F34BCC" w:rsidRDefault="00F34BCC" w:rsidP="00C9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62645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739A3" w:rsidRPr="00C9599B" w:rsidRDefault="00A739A3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9599B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9599B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34BCC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C9599B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739A3" w:rsidRDefault="00A739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CC" w:rsidRDefault="00F34BCC" w:rsidP="00C9599B">
      <w:pPr>
        <w:spacing w:after="0" w:line="240" w:lineRule="auto"/>
      </w:pPr>
      <w:r>
        <w:separator/>
      </w:r>
    </w:p>
  </w:footnote>
  <w:footnote w:type="continuationSeparator" w:id="0">
    <w:p w:rsidR="00F34BCC" w:rsidRDefault="00F34BCC" w:rsidP="00C95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C5"/>
    <w:rsid w:val="000032A1"/>
    <w:rsid w:val="0002570C"/>
    <w:rsid w:val="00030715"/>
    <w:rsid w:val="00056A86"/>
    <w:rsid w:val="00056CDC"/>
    <w:rsid w:val="00064E5F"/>
    <w:rsid w:val="000751E2"/>
    <w:rsid w:val="00077356"/>
    <w:rsid w:val="00077683"/>
    <w:rsid w:val="00077E8C"/>
    <w:rsid w:val="00087EF8"/>
    <w:rsid w:val="000A2249"/>
    <w:rsid w:val="000A2F16"/>
    <w:rsid w:val="000A40B2"/>
    <w:rsid w:val="000A7446"/>
    <w:rsid w:val="000A7A77"/>
    <w:rsid w:val="000B596A"/>
    <w:rsid w:val="000C24A4"/>
    <w:rsid w:val="000C7103"/>
    <w:rsid w:val="000D597D"/>
    <w:rsid w:val="000D6E09"/>
    <w:rsid w:val="000E7A5D"/>
    <w:rsid w:val="001024A7"/>
    <w:rsid w:val="001146FB"/>
    <w:rsid w:val="00116512"/>
    <w:rsid w:val="00117395"/>
    <w:rsid w:val="00125D48"/>
    <w:rsid w:val="00127E84"/>
    <w:rsid w:val="00131B14"/>
    <w:rsid w:val="001324DB"/>
    <w:rsid w:val="00134D8A"/>
    <w:rsid w:val="00135E64"/>
    <w:rsid w:val="00141684"/>
    <w:rsid w:val="001502D2"/>
    <w:rsid w:val="00152A3F"/>
    <w:rsid w:val="00161BAE"/>
    <w:rsid w:val="00176D55"/>
    <w:rsid w:val="001841D6"/>
    <w:rsid w:val="00192070"/>
    <w:rsid w:val="001C1A24"/>
    <w:rsid w:val="001D2AA5"/>
    <w:rsid w:val="001D6345"/>
    <w:rsid w:val="001E08B7"/>
    <w:rsid w:val="001E611D"/>
    <w:rsid w:val="001F2446"/>
    <w:rsid w:val="001F2966"/>
    <w:rsid w:val="001F4721"/>
    <w:rsid w:val="001F584C"/>
    <w:rsid w:val="00200194"/>
    <w:rsid w:val="00211CA8"/>
    <w:rsid w:val="00214226"/>
    <w:rsid w:val="002159B7"/>
    <w:rsid w:val="002278DE"/>
    <w:rsid w:val="00227D04"/>
    <w:rsid w:val="002356C3"/>
    <w:rsid w:val="00240E70"/>
    <w:rsid w:val="002432B9"/>
    <w:rsid w:val="00246A86"/>
    <w:rsid w:val="002542CC"/>
    <w:rsid w:val="00255451"/>
    <w:rsid w:val="00256838"/>
    <w:rsid w:val="00257006"/>
    <w:rsid w:val="002570C6"/>
    <w:rsid w:val="002620D3"/>
    <w:rsid w:val="00283CA3"/>
    <w:rsid w:val="00287A59"/>
    <w:rsid w:val="00294867"/>
    <w:rsid w:val="0029705D"/>
    <w:rsid w:val="002A07D3"/>
    <w:rsid w:val="002B5EB0"/>
    <w:rsid w:val="002C1A83"/>
    <w:rsid w:val="002C7215"/>
    <w:rsid w:val="002D3326"/>
    <w:rsid w:val="002E039A"/>
    <w:rsid w:val="002E2C94"/>
    <w:rsid w:val="002E3795"/>
    <w:rsid w:val="002E5BFC"/>
    <w:rsid w:val="002E6F1B"/>
    <w:rsid w:val="002F2CB5"/>
    <w:rsid w:val="002F7824"/>
    <w:rsid w:val="003046E5"/>
    <w:rsid w:val="003217F8"/>
    <w:rsid w:val="0032247D"/>
    <w:rsid w:val="00323E35"/>
    <w:rsid w:val="00325225"/>
    <w:rsid w:val="0032776A"/>
    <w:rsid w:val="00341BF9"/>
    <w:rsid w:val="003532CA"/>
    <w:rsid w:val="00373E76"/>
    <w:rsid w:val="003745D7"/>
    <w:rsid w:val="00385DFC"/>
    <w:rsid w:val="003903A9"/>
    <w:rsid w:val="003928DA"/>
    <w:rsid w:val="003949DC"/>
    <w:rsid w:val="003963D7"/>
    <w:rsid w:val="003A3CF4"/>
    <w:rsid w:val="003A4C5A"/>
    <w:rsid w:val="003B016E"/>
    <w:rsid w:val="003B12FF"/>
    <w:rsid w:val="003B5A57"/>
    <w:rsid w:val="003B62C0"/>
    <w:rsid w:val="003C2845"/>
    <w:rsid w:val="003C6CB1"/>
    <w:rsid w:val="003D0B74"/>
    <w:rsid w:val="003D3ACA"/>
    <w:rsid w:val="003E23AD"/>
    <w:rsid w:val="003E7FE7"/>
    <w:rsid w:val="003F0D5A"/>
    <w:rsid w:val="003F48F8"/>
    <w:rsid w:val="004076AE"/>
    <w:rsid w:val="004127F1"/>
    <w:rsid w:val="00413692"/>
    <w:rsid w:val="00417FED"/>
    <w:rsid w:val="004374B7"/>
    <w:rsid w:val="004423A2"/>
    <w:rsid w:val="004541B8"/>
    <w:rsid w:val="004573F9"/>
    <w:rsid w:val="00467F13"/>
    <w:rsid w:val="004709FB"/>
    <w:rsid w:val="00490E7E"/>
    <w:rsid w:val="00493CFC"/>
    <w:rsid w:val="00494B84"/>
    <w:rsid w:val="00494E3E"/>
    <w:rsid w:val="00495B00"/>
    <w:rsid w:val="00497EBF"/>
    <w:rsid w:val="004A78BE"/>
    <w:rsid w:val="004B72D1"/>
    <w:rsid w:val="004D1733"/>
    <w:rsid w:val="004D1D6E"/>
    <w:rsid w:val="004D1E6D"/>
    <w:rsid w:val="004E575C"/>
    <w:rsid w:val="004F0CF9"/>
    <w:rsid w:val="004F19B1"/>
    <w:rsid w:val="004F4709"/>
    <w:rsid w:val="004F781A"/>
    <w:rsid w:val="00512E20"/>
    <w:rsid w:val="00520655"/>
    <w:rsid w:val="005702F6"/>
    <w:rsid w:val="005710B7"/>
    <w:rsid w:val="005767C0"/>
    <w:rsid w:val="0058548C"/>
    <w:rsid w:val="00594A4D"/>
    <w:rsid w:val="005A151E"/>
    <w:rsid w:val="005B02F4"/>
    <w:rsid w:val="005C5B4D"/>
    <w:rsid w:val="005C7D0E"/>
    <w:rsid w:val="005D22B6"/>
    <w:rsid w:val="005D7C85"/>
    <w:rsid w:val="005E36FD"/>
    <w:rsid w:val="005F36EC"/>
    <w:rsid w:val="00610FB6"/>
    <w:rsid w:val="00612FEF"/>
    <w:rsid w:val="00620C5A"/>
    <w:rsid w:val="00630A0A"/>
    <w:rsid w:val="00632FAE"/>
    <w:rsid w:val="00637D06"/>
    <w:rsid w:val="006631C2"/>
    <w:rsid w:val="00670666"/>
    <w:rsid w:val="006709FE"/>
    <w:rsid w:val="006717A6"/>
    <w:rsid w:val="00672BF6"/>
    <w:rsid w:val="006922D3"/>
    <w:rsid w:val="00692313"/>
    <w:rsid w:val="006929C7"/>
    <w:rsid w:val="00693B3B"/>
    <w:rsid w:val="006A3753"/>
    <w:rsid w:val="006B0B78"/>
    <w:rsid w:val="006B2305"/>
    <w:rsid w:val="006B3860"/>
    <w:rsid w:val="006B44C7"/>
    <w:rsid w:val="006B5128"/>
    <w:rsid w:val="006B6754"/>
    <w:rsid w:val="006E13C6"/>
    <w:rsid w:val="00700EDE"/>
    <w:rsid w:val="00704627"/>
    <w:rsid w:val="00716E0D"/>
    <w:rsid w:val="0071795D"/>
    <w:rsid w:val="00733368"/>
    <w:rsid w:val="007451AF"/>
    <w:rsid w:val="00746B29"/>
    <w:rsid w:val="00751388"/>
    <w:rsid w:val="00771202"/>
    <w:rsid w:val="007855AE"/>
    <w:rsid w:val="00790863"/>
    <w:rsid w:val="007931F4"/>
    <w:rsid w:val="00796F8B"/>
    <w:rsid w:val="0079734D"/>
    <w:rsid w:val="007A5469"/>
    <w:rsid w:val="007C7226"/>
    <w:rsid w:val="007D4B76"/>
    <w:rsid w:val="007D6FFE"/>
    <w:rsid w:val="007E5B45"/>
    <w:rsid w:val="007E5FD2"/>
    <w:rsid w:val="007E6B7D"/>
    <w:rsid w:val="007F1F40"/>
    <w:rsid w:val="007F4667"/>
    <w:rsid w:val="007F57AA"/>
    <w:rsid w:val="008035C8"/>
    <w:rsid w:val="008328D5"/>
    <w:rsid w:val="00842662"/>
    <w:rsid w:val="00856237"/>
    <w:rsid w:val="00864B96"/>
    <w:rsid w:val="0086767C"/>
    <w:rsid w:val="008705A2"/>
    <w:rsid w:val="00877258"/>
    <w:rsid w:val="0089046E"/>
    <w:rsid w:val="00896704"/>
    <w:rsid w:val="008B22FF"/>
    <w:rsid w:val="008B71A2"/>
    <w:rsid w:val="008C13EB"/>
    <w:rsid w:val="008D11B9"/>
    <w:rsid w:val="008D7899"/>
    <w:rsid w:val="008E5BCA"/>
    <w:rsid w:val="008F0CD5"/>
    <w:rsid w:val="008F14B3"/>
    <w:rsid w:val="00910D28"/>
    <w:rsid w:val="00911140"/>
    <w:rsid w:val="0091358C"/>
    <w:rsid w:val="00913DBD"/>
    <w:rsid w:val="00914A1B"/>
    <w:rsid w:val="00920FB0"/>
    <w:rsid w:val="00922ED6"/>
    <w:rsid w:val="00930D22"/>
    <w:rsid w:val="009315B0"/>
    <w:rsid w:val="00943ADD"/>
    <w:rsid w:val="00961CCB"/>
    <w:rsid w:val="00965902"/>
    <w:rsid w:val="00973520"/>
    <w:rsid w:val="00992F9F"/>
    <w:rsid w:val="0099408B"/>
    <w:rsid w:val="009B4ADF"/>
    <w:rsid w:val="009C036F"/>
    <w:rsid w:val="009C1530"/>
    <w:rsid w:val="009C4C0A"/>
    <w:rsid w:val="009C6A44"/>
    <w:rsid w:val="009D30A9"/>
    <w:rsid w:val="009D7BFF"/>
    <w:rsid w:val="009E3730"/>
    <w:rsid w:val="009E562A"/>
    <w:rsid w:val="00A00C21"/>
    <w:rsid w:val="00A10C87"/>
    <w:rsid w:val="00A14E05"/>
    <w:rsid w:val="00A2383F"/>
    <w:rsid w:val="00A31AA3"/>
    <w:rsid w:val="00A321BF"/>
    <w:rsid w:val="00A62D80"/>
    <w:rsid w:val="00A70FD3"/>
    <w:rsid w:val="00A739A3"/>
    <w:rsid w:val="00A944D6"/>
    <w:rsid w:val="00AA3D99"/>
    <w:rsid w:val="00AA48DC"/>
    <w:rsid w:val="00AA6BEE"/>
    <w:rsid w:val="00AB1912"/>
    <w:rsid w:val="00AB4ADF"/>
    <w:rsid w:val="00AC24CB"/>
    <w:rsid w:val="00AC5052"/>
    <w:rsid w:val="00AD35B2"/>
    <w:rsid w:val="00AD4AA5"/>
    <w:rsid w:val="00AE12D4"/>
    <w:rsid w:val="00AE374B"/>
    <w:rsid w:val="00AE4EAC"/>
    <w:rsid w:val="00AF02B0"/>
    <w:rsid w:val="00AF1157"/>
    <w:rsid w:val="00AF2E73"/>
    <w:rsid w:val="00B013F0"/>
    <w:rsid w:val="00B01E42"/>
    <w:rsid w:val="00B06292"/>
    <w:rsid w:val="00B17E50"/>
    <w:rsid w:val="00B33486"/>
    <w:rsid w:val="00B416BD"/>
    <w:rsid w:val="00B41A0F"/>
    <w:rsid w:val="00B433FD"/>
    <w:rsid w:val="00B54935"/>
    <w:rsid w:val="00B743C5"/>
    <w:rsid w:val="00B7477A"/>
    <w:rsid w:val="00B81F99"/>
    <w:rsid w:val="00B8743A"/>
    <w:rsid w:val="00B92B66"/>
    <w:rsid w:val="00B94332"/>
    <w:rsid w:val="00B95949"/>
    <w:rsid w:val="00BA30EF"/>
    <w:rsid w:val="00BB1F59"/>
    <w:rsid w:val="00BB1F83"/>
    <w:rsid w:val="00BB4B57"/>
    <w:rsid w:val="00BB512F"/>
    <w:rsid w:val="00BC5DF4"/>
    <w:rsid w:val="00BD0457"/>
    <w:rsid w:val="00BD2C9B"/>
    <w:rsid w:val="00BD3EFF"/>
    <w:rsid w:val="00BD744E"/>
    <w:rsid w:val="00BE24D6"/>
    <w:rsid w:val="00BF2E51"/>
    <w:rsid w:val="00C10703"/>
    <w:rsid w:val="00C1344F"/>
    <w:rsid w:val="00C16C18"/>
    <w:rsid w:val="00C27DCC"/>
    <w:rsid w:val="00C3012D"/>
    <w:rsid w:val="00C339FC"/>
    <w:rsid w:val="00C34F28"/>
    <w:rsid w:val="00C41B1B"/>
    <w:rsid w:val="00C446E9"/>
    <w:rsid w:val="00C520C9"/>
    <w:rsid w:val="00C6508B"/>
    <w:rsid w:val="00C66F7B"/>
    <w:rsid w:val="00C70A68"/>
    <w:rsid w:val="00C72C4D"/>
    <w:rsid w:val="00C72F68"/>
    <w:rsid w:val="00C754DA"/>
    <w:rsid w:val="00C805BB"/>
    <w:rsid w:val="00C83AF3"/>
    <w:rsid w:val="00C84F4E"/>
    <w:rsid w:val="00C8766B"/>
    <w:rsid w:val="00C9030D"/>
    <w:rsid w:val="00C9599B"/>
    <w:rsid w:val="00CA1530"/>
    <w:rsid w:val="00CB0628"/>
    <w:rsid w:val="00CB7C76"/>
    <w:rsid w:val="00CD5CD1"/>
    <w:rsid w:val="00CE1390"/>
    <w:rsid w:val="00CE4ADE"/>
    <w:rsid w:val="00D20979"/>
    <w:rsid w:val="00D21D2F"/>
    <w:rsid w:val="00D22256"/>
    <w:rsid w:val="00D35620"/>
    <w:rsid w:val="00D40FB3"/>
    <w:rsid w:val="00D42B7E"/>
    <w:rsid w:val="00D50E95"/>
    <w:rsid w:val="00D60862"/>
    <w:rsid w:val="00D60D23"/>
    <w:rsid w:val="00D83C8B"/>
    <w:rsid w:val="00DA4E37"/>
    <w:rsid w:val="00DB0965"/>
    <w:rsid w:val="00DB1CA9"/>
    <w:rsid w:val="00DC2B9A"/>
    <w:rsid w:val="00DC74C7"/>
    <w:rsid w:val="00DD23A4"/>
    <w:rsid w:val="00DD5114"/>
    <w:rsid w:val="00DE736A"/>
    <w:rsid w:val="00DF11E5"/>
    <w:rsid w:val="00E132BA"/>
    <w:rsid w:val="00E13B55"/>
    <w:rsid w:val="00E16665"/>
    <w:rsid w:val="00E16829"/>
    <w:rsid w:val="00E23BE5"/>
    <w:rsid w:val="00E330D5"/>
    <w:rsid w:val="00E47652"/>
    <w:rsid w:val="00E53608"/>
    <w:rsid w:val="00E566F3"/>
    <w:rsid w:val="00E6282E"/>
    <w:rsid w:val="00E6504C"/>
    <w:rsid w:val="00E75196"/>
    <w:rsid w:val="00E97571"/>
    <w:rsid w:val="00E978EE"/>
    <w:rsid w:val="00EA3486"/>
    <w:rsid w:val="00EB769E"/>
    <w:rsid w:val="00EC5756"/>
    <w:rsid w:val="00EC6336"/>
    <w:rsid w:val="00ED22E8"/>
    <w:rsid w:val="00ED593A"/>
    <w:rsid w:val="00EE10A9"/>
    <w:rsid w:val="00EE2163"/>
    <w:rsid w:val="00EE279E"/>
    <w:rsid w:val="00F04622"/>
    <w:rsid w:val="00F24042"/>
    <w:rsid w:val="00F30E5E"/>
    <w:rsid w:val="00F34BCC"/>
    <w:rsid w:val="00F34BFB"/>
    <w:rsid w:val="00F41986"/>
    <w:rsid w:val="00F54073"/>
    <w:rsid w:val="00F6644F"/>
    <w:rsid w:val="00F70FB9"/>
    <w:rsid w:val="00F71615"/>
    <w:rsid w:val="00F8353E"/>
    <w:rsid w:val="00F904B6"/>
    <w:rsid w:val="00F95100"/>
    <w:rsid w:val="00FC6A4A"/>
    <w:rsid w:val="00FD66C4"/>
    <w:rsid w:val="00FF43B6"/>
    <w:rsid w:val="00FF5D98"/>
    <w:rsid w:val="00FF7108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3CD416-7BBA-459B-9C9C-336E673F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632FA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2FA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2FA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2FA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2FA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632F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3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FAE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99B"/>
  </w:style>
  <w:style w:type="paragraph" w:styleId="ad">
    <w:name w:val="footer"/>
    <w:basedOn w:val="a"/>
    <w:link w:val="ae"/>
    <w:uiPriority w:val="99"/>
    <w:unhideWhenUsed/>
    <w:rsid w:val="00C95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99B"/>
  </w:style>
  <w:style w:type="character" w:styleId="af">
    <w:name w:val="Hyperlink"/>
    <w:basedOn w:val="a0"/>
    <w:uiPriority w:val="99"/>
    <w:unhideWhenUsed/>
    <w:rsid w:val="001502D2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7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9E0B790509DA0F29B7D065B1A89F585A12FC4A980D821BDBDEB6F6E05F5B5739CE4C3E357T8a7G" TargetMode="External"/><Relationship Id="rId117" Type="http://schemas.openxmlformats.org/officeDocument/2006/relationships/hyperlink" Target="consultantplus://offline/ref=A9E0B790509DA0F29B7D065B1A89F585A12EC0A380D821BDBDEB6F6E05F5B5739CE4C3E552871B25T0aFG" TargetMode="External"/><Relationship Id="rId21" Type="http://schemas.openxmlformats.org/officeDocument/2006/relationships/hyperlink" Target="consultantplus://offline/ref=A9E0B790509DA0F29B7D065B1A89F585A12FC2A983DC21BDBDEB6F6E05F5B5739CE4C3E552861222T0aCG" TargetMode="External"/><Relationship Id="rId42" Type="http://schemas.openxmlformats.org/officeDocument/2006/relationships/hyperlink" Target="consultantplus://offline/ref=A9E0B790509DA0F29B7D065B1A89F585A12FC2A983DC21BDBDEB6F6E05F5B5739CE4C3E552861222T0a0G" TargetMode="External"/><Relationship Id="rId47" Type="http://schemas.openxmlformats.org/officeDocument/2006/relationships/hyperlink" Target="consultantplus://offline/ref=A9E0B790509DA0F29B7D065B1A89F585A12FC4A980D821BDBDEB6F6E05F5B5739CE4C3E357T8a7G" TargetMode="External"/><Relationship Id="rId63" Type="http://schemas.openxmlformats.org/officeDocument/2006/relationships/hyperlink" Target="consultantplus://offline/ref=A9E0B790509DA0F29B7D065B1A89F585A12FC2A983DC21BDBDEB6F6E05F5B5739CE4C3E552861729T0a9G" TargetMode="External"/><Relationship Id="rId68" Type="http://schemas.openxmlformats.org/officeDocument/2006/relationships/hyperlink" Target="consultantplus://offline/ref=A9E0B790509DA0F29B7D065B1A89F585A12FC4A980D821BDBDEB6F6E05F5B5739CE4C3E357T8a7G" TargetMode="External"/><Relationship Id="rId84" Type="http://schemas.openxmlformats.org/officeDocument/2006/relationships/hyperlink" Target="consultantplus://offline/ref=A9E0B790509DA0F29B7D065B1A89F585A12FC4A980D821BDBDEB6F6E05F5B5739CE4C3E357T8a7G" TargetMode="External"/><Relationship Id="rId89" Type="http://schemas.openxmlformats.org/officeDocument/2006/relationships/hyperlink" Target="consultantplus://offline/ref=A9E0B790509DA0F29B7D065B1A89F585A12EC0A380D821BDBDEB6F6E05F5B5739CE4C3E551821BT2a8G" TargetMode="External"/><Relationship Id="rId112" Type="http://schemas.openxmlformats.org/officeDocument/2006/relationships/hyperlink" Target="consultantplus://offline/ref=A9E0B790509DA0F29B7D065B1A89F585A12EC0A380D821BDBDEB6F6E05F5B5739CE4C3E5518316T2a6G" TargetMode="External"/><Relationship Id="rId133" Type="http://schemas.openxmlformats.org/officeDocument/2006/relationships/hyperlink" Target="consultantplus://offline/ref=A9E0B790509DA0F29B7D065B1A89F585A12EC0A380D821BDBDEB6F6E05F5B5739CE4C3E5518316T2a6G" TargetMode="External"/><Relationship Id="rId138" Type="http://schemas.openxmlformats.org/officeDocument/2006/relationships/hyperlink" Target="consultantplus://offline/ref=A9E0B790509DA0F29B7D065B1A89F585A12FC4A980D821BDBDEB6F6E05F5B5739CE4C3E357T8a7G" TargetMode="External"/><Relationship Id="rId154" Type="http://schemas.openxmlformats.org/officeDocument/2006/relationships/hyperlink" Target="consultantplus://offline/ref=68823D8E5B5F35A3FE745EF53905C24B0656C0C33AE96D29F08CBA955B930FBB5D03E8F16B6F1B2DBE163E5B49EF1796DC4D6CB5CB04F232y0M" TargetMode="External"/><Relationship Id="rId16" Type="http://schemas.openxmlformats.org/officeDocument/2006/relationships/hyperlink" Target="consultantplus://offline/ref=A9E0B790509DA0F29B7D065B1A89F585A12FC2A983DC21BDBDEB6F6E05F5B5739CE4C3E552861222T0aEG" TargetMode="External"/><Relationship Id="rId107" Type="http://schemas.openxmlformats.org/officeDocument/2006/relationships/hyperlink" Target="consultantplus://offline/ref=A9E0B790509DA0F29B7D065B1A89F585A12FC2A983DC21BDBDEB6F6E05F5B5739CE4C3E552861726T0a1G" TargetMode="External"/><Relationship Id="rId11" Type="http://schemas.openxmlformats.org/officeDocument/2006/relationships/hyperlink" Target="consultantplus://offline/ref=A9E0B790509DA0F29B7D065B1A89F585A12FC2A983DC21BDBDEB6F6E05F5B5739CE4C3E552861223T0a0G" TargetMode="External"/><Relationship Id="rId32" Type="http://schemas.openxmlformats.org/officeDocument/2006/relationships/hyperlink" Target="consultantplus://offline/ref=A9E0B790509DA0F29B7D065B1A89F585A12FC4A980D821BDBDEB6F6E05F5B5739CE4C3E257T8aEG" TargetMode="External"/><Relationship Id="rId37" Type="http://schemas.openxmlformats.org/officeDocument/2006/relationships/hyperlink" Target="consultantplus://offline/ref=A9E0B790509DA0F29B7D065B1A89F585A12FC2A983DC21BDBDEB6F6E05F5B5739CE4C3E552861328T0a8G" TargetMode="External"/><Relationship Id="rId53" Type="http://schemas.openxmlformats.org/officeDocument/2006/relationships/image" Target="media/image3.wmf"/><Relationship Id="rId58" Type="http://schemas.openxmlformats.org/officeDocument/2006/relationships/hyperlink" Target="consultantplus://offline/ref=A9E0B790509DA0F29B7D065B1A89F585A12FC4A980D821BDBDEB6F6E05F5B5739CE4C3E357T8a7G" TargetMode="External"/><Relationship Id="rId74" Type="http://schemas.openxmlformats.org/officeDocument/2006/relationships/hyperlink" Target="consultantplus://offline/ref=A9E0B790509DA0F29B7D065B1A89F585A12EC0A380D821BDBDEB6F6E05F5B5739CE4C3E5518316T2a6G" TargetMode="External"/><Relationship Id="rId79" Type="http://schemas.openxmlformats.org/officeDocument/2006/relationships/hyperlink" Target="consultantplus://offline/ref=A9E0B790509DA0F29B7D065B1A89F585A12EC0A380D821BDBDEB6F6E05F5B5739CE4C3E5518316T2a6G" TargetMode="External"/><Relationship Id="rId102" Type="http://schemas.openxmlformats.org/officeDocument/2006/relationships/hyperlink" Target="consultantplus://offline/ref=A9E0B790509DA0F29B7D065B1A89F585A12EC0A380D821BDBDEB6F6E05F5B5739CE4C3E551821BT2a8G" TargetMode="External"/><Relationship Id="rId123" Type="http://schemas.openxmlformats.org/officeDocument/2006/relationships/hyperlink" Target="consultantplus://offline/ref=A9E0B790509DA0F29B7D065B1A89F585A12FC2A983DC21BDBDEB6F6E05F5B5739CE4C3E552861726T0a1G" TargetMode="External"/><Relationship Id="rId128" Type="http://schemas.openxmlformats.org/officeDocument/2006/relationships/hyperlink" Target="consultantplus://offline/ref=A9E0B790509DA0F29B7D065B1A89F585A12EC0A380D821BDBDEB6F6E05F5B5739CE4C3E552871B25T0aFG" TargetMode="External"/><Relationship Id="rId144" Type="http://schemas.openxmlformats.org/officeDocument/2006/relationships/hyperlink" Target="consultantplus://offline/ref=A9E0B790509DA0F29B7D065B1A89F585A12FC4A980D821BDBDEB6F6E05F5B5739CE4C3E357T8a7G" TargetMode="External"/><Relationship Id="rId149" Type="http://schemas.openxmlformats.org/officeDocument/2006/relationships/hyperlink" Target="consultantplus://offline/ref=A9E0B790509DA0F29B7D065B1A89F585A12FC4A980D821BDBDEB6F6E05F5B5739CE4C3E357T8a7G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A9E0B790509DA0F29B7D065B1A89F585A12EC0A380D821BDBDEB6F6E05F5B5739CE4C3E5518316T2a6G" TargetMode="External"/><Relationship Id="rId95" Type="http://schemas.openxmlformats.org/officeDocument/2006/relationships/hyperlink" Target="consultantplus://offline/ref=A9E0B790509DA0F29B7D065B1A89F585A12EC0A380D821BDBDEB6F6E05F5B5739CE4C3E5518316T2a6G" TargetMode="External"/><Relationship Id="rId22" Type="http://schemas.openxmlformats.org/officeDocument/2006/relationships/hyperlink" Target="consultantplus://offline/ref=A9E0B790509DA0F29B7D065B1A89F585A12FC2A983DC21BDBDEB6F6E05F5B5739CE4C3E552861027T0aDG" TargetMode="External"/><Relationship Id="rId27" Type="http://schemas.openxmlformats.org/officeDocument/2006/relationships/hyperlink" Target="consultantplus://offline/ref=A9E0B790509DA0F29B7D065B1A89F585A12FC2A983DC21BDBDEB6F6E05F5B5739CE4C3E552861027T0aDG" TargetMode="External"/><Relationship Id="rId43" Type="http://schemas.openxmlformats.org/officeDocument/2006/relationships/hyperlink" Target="consultantplus://offline/ref=A9E0B790509DA0F29B7D065B1A89F585A12FC2A983DC21BDBDEB6F6E05F5B5739CE4C3E552861027T0aDG" TargetMode="External"/><Relationship Id="rId48" Type="http://schemas.openxmlformats.org/officeDocument/2006/relationships/hyperlink" Target="consultantplus://offline/ref=A9E0B790509DA0F29B7D065B1A89F585A12FC2A983DC21BDBDEB6F6E05F5B5739CE4C3E552861024T0a1G" TargetMode="External"/><Relationship Id="rId64" Type="http://schemas.openxmlformats.org/officeDocument/2006/relationships/hyperlink" Target="consultantplus://offline/ref=A9E0B790509DA0F29B7D065B1A89F585A12EC0A380D821BDBDEB6F6E05F5B5739CE4C3E551821BT2a8G" TargetMode="External"/><Relationship Id="rId69" Type="http://schemas.openxmlformats.org/officeDocument/2006/relationships/hyperlink" Target="consultantplus://offline/ref=A9E0B790509DA0F29B7D065B1A89F585A12FC2A983DC21BDBDEB6F6E05F5B5739CE4C3E552861726T0a1G" TargetMode="External"/><Relationship Id="rId113" Type="http://schemas.openxmlformats.org/officeDocument/2006/relationships/hyperlink" Target="consultantplus://offline/ref=A9E0B790509DA0F29B7D065B1A89F585A12FC4A980D821BDBDEB6F6E05F5B5739CE4C3E357T8a7G" TargetMode="External"/><Relationship Id="rId118" Type="http://schemas.openxmlformats.org/officeDocument/2006/relationships/hyperlink" Target="consultantplus://offline/ref=A9E0B790509DA0F29B7D065B1A89F585A12EC0A380D821BDBDEB6F6E05F5B5739CE4C3E551821BT2a8G" TargetMode="External"/><Relationship Id="rId134" Type="http://schemas.openxmlformats.org/officeDocument/2006/relationships/hyperlink" Target="consultantplus://offline/ref=A9E0B790509DA0F29B7D065B1A89F585A12EC0A380D821BDBDEB6F6E05F5B5739CE4C3E551821BT2a8G" TargetMode="External"/><Relationship Id="rId139" Type="http://schemas.openxmlformats.org/officeDocument/2006/relationships/hyperlink" Target="consultantplus://offline/ref=A9E0B790509DA0F29B7D065B1A89F585A12FC2A983DC21BDBDEB6F6E05F5B5739CE4C3E552861729T0a8G" TargetMode="External"/><Relationship Id="rId80" Type="http://schemas.openxmlformats.org/officeDocument/2006/relationships/hyperlink" Target="consultantplus://offline/ref=A9E0B790509DA0F29B7D065B1A89F585A12EC0A380D821BDBDEB6F6E05F5B5739CE4C3E551821BT2a8G" TargetMode="External"/><Relationship Id="rId85" Type="http://schemas.openxmlformats.org/officeDocument/2006/relationships/hyperlink" Target="consultantplus://offline/ref=A9E0B790509DA0F29B7D065B1A89F585A12FC2A983DC21BDBDEB6F6E05F5B5739CE4C3E552861729T0a8G" TargetMode="External"/><Relationship Id="rId150" Type="http://schemas.openxmlformats.org/officeDocument/2006/relationships/hyperlink" Target="consultantplus://offline/ref=68823D8E5B5F35A3FE745EF53905C24B0656C0C33AE96D29F08CBA955B930FBB5D03E8F16B6F1B2DBE163E5B49EF1796DC4D6CB5CB04F232y0M" TargetMode="External"/><Relationship Id="rId155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2" Type="http://schemas.openxmlformats.org/officeDocument/2006/relationships/hyperlink" Target="consultantplus://offline/ref=A9E0B790509DA0F29B7D065B1A89F585A12FC2A983DC21BDBDEB6F6E05F5B5739CE4C3E552861222T0a8G" TargetMode="External"/><Relationship Id="rId17" Type="http://schemas.openxmlformats.org/officeDocument/2006/relationships/hyperlink" Target="consultantplus://offline/ref=A9E0B790509DA0F29B7D065B1A89F585A12FC2A983DC21BDBDEB6F6E05F5B5739CE4C3E552861222T0a1G" TargetMode="External"/><Relationship Id="rId33" Type="http://schemas.openxmlformats.org/officeDocument/2006/relationships/hyperlink" Target="consultantplus://offline/ref=A9E0B790509DA0F29B7D065B1A89F585A12FC4A980D821BDBDEB6F6E05F5B5739CE4C3E357T8a7G" TargetMode="External"/><Relationship Id="rId38" Type="http://schemas.openxmlformats.org/officeDocument/2006/relationships/hyperlink" Target="consultantplus://offline/ref=A9E0B790509DA0F29B7D065B1A89F585A12FC2A983DC21BDBDEB6F6E05F5B5739CE4C3E552861020T0a8G" TargetMode="External"/><Relationship Id="rId59" Type="http://schemas.openxmlformats.org/officeDocument/2006/relationships/hyperlink" Target="consultantplus://offline/ref=A9E0B790509DA0F29B7D065B1A89F585A12FC2A983DC21BDBDEB6F6E05F5B5739CE4C3E552861726T0aEG" TargetMode="External"/><Relationship Id="rId103" Type="http://schemas.openxmlformats.org/officeDocument/2006/relationships/hyperlink" Target="consultantplus://offline/ref=A9E0B790509DA0F29B7D065B1A89F585A12FC4A980D821BDBDEB6F6E05F5B5739CE4C3E357T8a7G" TargetMode="External"/><Relationship Id="rId108" Type="http://schemas.openxmlformats.org/officeDocument/2006/relationships/hyperlink" Target="consultantplus://offline/ref=A9E0B790509DA0F29B7D065B1A89F585A12FC2A983DC21BDBDEB6F6E05F5B5739CE4C3E552861729T0a9G" TargetMode="External"/><Relationship Id="rId124" Type="http://schemas.openxmlformats.org/officeDocument/2006/relationships/hyperlink" Target="consultantplus://offline/ref=A9E0B790509DA0F29B7D065B1A89F585A12EC0A380D821BDBDEB6F6E05F5B5739CE4C3E5518316T2a6G" TargetMode="External"/><Relationship Id="rId129" Type="http://schemas.openxmlformats.org/officeDocument/2006/relationships/hyperlink" Target="consultantplus://offline/ref=A9E0B790509DA0F29B7D065B1A89F585A12FC4A980D821BDBDEB6F6E05F5B5739CE4C3E357T8a7G" TargetMode="External"/><Relationship Id="rId20" Type="http://schemas.openxmlformats.org/officeDocument/2006/relationships/hyperlink" Target="consultantplus://offline/ref=A9E0B790509DA0F29B7D065B1A89F585A12FC2A983DC21BDBDEB6F6E05F5B5739CE4C3E552861027T0aDG" TargetMode="External"/><Relationship Id="rId41" Type="http://schemas.openxmlformats.org/officeDocument/2006/relationships/hyperlink" Target="consultantplus://offline/ref=A9E0B790509DA0F29B7D065B1A89F585A12FC2A983DC21BDBDEB6F6E05F5B5739CE4C3E552861027T0aDG" TargetMode="External"/><Relationship Id="rId54" Type="http://schemas.openxmlformats.org/officeDocument/2006/relationships/hyperlink" Target="consultantplus://offline/ref=A9E0B790509DA0F29B7D065B1A89F585A12FC4A980D821BDBDEB6F6E05F5B5739CE4C3E257T8aEG" TargetMode="External"/><Relationship Id="rId62" Type="http://schemas.openxmlformats.org/officeDocument/2006/relationships/hyperlink" Target="consultantplus://offline/ref=A9E0B790509DA0F29B7D065B1A89F585A12FC2A983DC21BDBDEB6F6E05F5B5739CE4C3E552861726T0a1G" TargetMode="External"/><Relationship Id="rId70" Type="http://schemas.openxmlformats.org/officeDocument/2006/relationships/hyperlink" Target="consultantplus://offline/ref=A9E0B790509DA0F29B7D065B1A89F585A12FC2A983DC21BDBDEB6F6E05F5B5739CE4C3E552861729T0a9G" TargetMode="External"/><Relationship Id="rId75" Type="http://schemas.openxmlformats.org/officeDocument/2006/relationships/hyperlink" Target="consultantplus://offline/ref=A9E0B790509DA0F29B7D065B1A89F585A12FC4A980D821BDBDEB6F6E05F5B5739CE4C3E357T8a7G" TargetMode="External"/><Relationship Id="rId83" Type="http://schemas.openxmlformats.org/officeDocument/2006/relationships/hyperlink" Target="consultantplus://offline/ref=A9E0B790509DA0F29B7D065B1A89F585A12EC0A380D821BDBDEB6F6E05F5B5739CE4C3E552871B25T0aFG" TargetMode="External"/><Relationship Id="rId88" Type="http://schemas.openxmlformats.org/officeDocument/2006/relationships/hyperlink" Target="consultantplus://offline/ref=A9E0B790509DA0F29B7D065B1A89F585A12EC0A380D821BDBDEB6F6E05F5B5739CE4C3E5518316T2a6G" TargetMode="External"/><Relationship Id="rId91" Type="http://schemas.openxmlformats.org/officeDocument/2006/relationships/hyperlink" Target="consultantplus://offline/ref=A9E0B790509DA0F29B7D065B1A89F585A12EC0A380D821BDBDEB6F6E05F5B5739CE4C3E551821BT2a8G" TargetMode="External"/><Relationship Id="rId96" Type="http://schemas.openxmlformats.org/officeDocument/2006/relationships/hyperlink" Target="consultantplus://offline/ref=A9E0B790509DA0F29B7D065B1A89F585A12FC4A980D821BDBDEB6F6E05F5B5739CE4C3E357T8a7G" TargetMode="External"/><Relationship Id="rId111" Type="http://schemas.openxmlformats.org/officeDocument/2006/relationships/hyperlink" Target="consultantplus://offline/ref=A9E0B790509DA0F29B7D065B1A89F585A12EC0A380D821BDBDEB6F6E05F5B5739CE4C3E551821BT2a8G" TargetMode="External"/><Relationship Id="rId132" Type="http://schemas.openxmlformats.org/officeDocument/2006/relationships/hyperlink" Target="consultantplus://offline/ref=A9E0B790509DA0F29B7D065B1A89F585A12FC2A983DC21BDBDEB6F6E05F5B5739CE4C3E552861726T0a1G" TargetMode="External"/><Relationship Id="rId140" Type="http://schemas.openxmlformats.org/officeDocument/2006/relationships/hyperlink" Target="consultantplus://offline/ref=A9E0B790509DA0F29B7D065B1A89F585A12EC0A380D821BDBDEB6F6E05F5B5739CE4C3E5518316T2a6G" TargetMode="External"/><Relationship Id="rId145" Type="http://schemas.openxmlformats.org/officeDocument/2006/relationships/hyperlink" Target="consultantplus://offline/ref=A9E0B790509DA0F29B7D065B1A89F585A12FC4A980D821BDBDEB6F6E05F5B5739CE4C3E357T8a7G" TargetMode="External"/><Relationship Id="rId153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A9E0B790509DA0F29B7D065B1A89F585A12FC2A983DC21BDBDEB6F6E05F5B5739CE4C3E552861222T0aCG" TargetMode="External"/><Relationship Id="rId23" Type="http://schemas.openxmlformats.org/officeDocument/2006/relationships/hyperlink" Target="consultantplus://offline/ref=A9E0B790509DA0F29B7D065B1A89F585A12FC2A983DC21BDBDEB6F6E05F5B5739CE4C3E552861328T0a8G" TargetMode="External"/><Relationship Id="rId28" Type="http://schemas.openxmlformats.org/officeDocument/2006/relationships/hyperlink" Target="consultantplus://offline/ref=A9E0B790509DA0F29B7D065B1A89F585A12FC2A983DC21BDBDEB6F6E05F5B5739CE4C3E552861222T0aEG" TargetMode="External"/><Relationship Id="rId36" Type="http://schemas.openxmlformats.org/officeDocument/2006/relationships/hyperlink" Target="consultantplus://offline/ref=A9E0B790509DA0F29B7D065B1A89F585A12FC2A983DC21BDBDEB6F6E05F5B5739CE4C3E552861027T0aDG" TargetMode="External"/><Relationship Id="rId49" Type="http://schemas.openxmlformats.org/officeDocument/2006/relationships/hyperlink" Target="consultantplus://offline/ref=A9E0B790509DA0F29B7D065B1A89F585A12FC2A983DC21BDBDEB6F6E05F5B5739CE4C3E552861024T0a1G" TargetMode="External"/><Relationship Id="rId57" Type="http://schemas.openxmlformats.org/officeDocument/2006/relationships/hyperlink" Target="consultantplus://offline/ref=A9E0B790509DA0F29B7D065B1A89F585A12EC0A380D821BDBDEB6F6E05F5B5739CE4C3E551821BT2a8G" TargetMode="External"/><Relationship Id="rId106" Type="http://schemas.openxmlformats.org/officeDocument/2006/relationships/hyperlink" Target="consultantplus://offline/ref=A9E0B790509DA0F29B7D065B1A89F585A12FC4A980D821BDBDEB6F6E05F5B5739CE4C3E357T8a7G" TargetMode="External"/><Relationship Id="rId114" Type="http://schemas.openxmlformats.org/officeDocument/2006/relationships/hyperlink" Target="consultantplus://offline/ref=A9E0B790509DA0F29B7D065B1A89F585A12FC2A983DC21BDBDEB6F6E05F5B5739CE4C3E552861726T0a1G" TargetMode="External"/><Relationship Id="rId119" Type="http://schemas.openxmlformats.org/officeDocument/2006/relationships/hyperlink" Target="consultantplus://offline/ref=A9E0B790509DA0F29B7D065B1A89F585A12EC0A380D821BDBDEB6F6E05F5B5739CE4C3E5518316T2a6G" TargetMode="External"/><Relationship Id="rId127" Type="http://schemas.openxmlformats.org/officeDocument/2006/relationships/hyperlink" Target="consultantplus://offline/ref=A9E0B790509DA0F29B7D065B1A89F585A12EC0A380D821BDBDEB6F6E05F5B5739CE4C3E551821BT2a8G" TargetMode="External"/><Relationship Id="rId10" Type="http://schemas.openxmlformats.org/officeDocument/2006/relationships/hyperlink" Target="consultantplus://offline/ref=A9E0B790509DA0F29B7D065B1A89F585A12FC2A983DC21BDBDEB6F6E05F5B5739CE4C3E552861222T0aCG" TargetMode="External"/><Relationship Id="rId31" Type="http://schemas.openxmlformats.org/officeDocument/2006/relationships/hyperlink" Target="consultantplus://offline/ref=A9E0B790509DA0F29B7D065B1A89F585A12FC2A983DC21BDBDEB6F6E05F5B5739CE4C3E552861020T0a8G" TargetMode="External"/><Relationship Id="rId44" Type="http://schemas.openxmlformats.org/officeDocument/2006/relationships/hyperlink" Target="consultantplus://offline/ref=A9E0B790509DA0F29B7D065B1A89F585A12FC2A983DC21BDBDEB6F6E05F5B5739CE4C3E552861328T0a8G" TargetMode="External"/><Relationship Id="rId52" Type="http://schemas.openxmlformats.org/officeDocument/2006/relationships/hyperlink" Target="consultantplus://offline/ref=A9E0B790509DA0F29B7D065B1A89F585A12FC2A983DC21BDBDEB6F6E05F5B5739CE4C3E552861225T0aFG" TargetMode="External"/><Relationship Id="rId60" Type="http://schemas.openxmlformats.org/officeDocument/2006/relationships/hyperlink" Target="consultantplus://offline/ref=A9E0B790509DA0F29B7D065B1A89F585A12EC0A380D821BDBDEB6F6E05F5B5739CE4C3E551821BT2a8G" TargetMode="External"/><Relationship Id="rId65" Type="http://schemas.openxmlformats.org/officeDocument/2006/relationships/hyperlink" Target="consultantplus://offline/ref=A9E0B790509DA0F29B7D065B1A89F585A12EC0A380D821BDBDEB6F6E05F5B5739CE4C3E552871B25T0aFG" TargetMode="External"/><Relationship Id="rId73" Type="http://schemas.openxmlformats.org/officeDocument/2006/relationships/hyperlink" Target="consultantplus://offline/ref=A9E0B790509DA0F29B7D065B1A89F585A12EC0A380D821BDBDEB6F6E05F5B5739CE4C3E551821BT2a8G" TargetMode="External"/><Relationship Id="rId78" Type="http://schemas.openxmlformats.org/officeDocument/2006/relationships/hyperlink" Target="consultantplus://offline/ref=A9E0B790509DA0F29B7D065B1A89F585A12FC2A983DC21BDBDEB6F6E05F5B5739CE4C3E552861726T0a1G" TargetMode="External"/><Relationship Id="rId81" Type="http://schemas.openxmlformats.org/officeDocument/2006/relationships/hyperlink" Target="consultantplus://offline/ref=A9E0B790509DA0F29B7D065B1A89F585A12EC0A380D821BDBDEB6F6E05F5B5739CE4C3E5518316T2a6G" TargetMode="External"/><Relationship Id="rId86" Type="http://schemas.openxmlformats.org/officeDocument/2006/relationships/hyperlink" Target="consultantplus://offline/ref=A9E0B790509DA0F29B7D065B1A89F585A12FC2A983DC21BDBDEB6F6E05F5B5739CE4C3E552861729T0a9G" TargetMode="External"/><Relationship Id="rId94" Type="http://schemas.openxmlformats.org/officeDocument/2006/relationships/hyperlink" Target="consultantplus://offline/ref=A9E0B790509DA0F29B7D065B1A89F585A12FC2A983DC21BDBDEB6F6E05F5B5739CE4C3E552861729T0a8G" TargetMode="External"/><Relationship Id="rId99" Type="http://schemas.openxmlformats.org/officeDocument/2006/relationships/hyperlink" Target="consultantplus://offline/ref=A9E0B790509DA0F29B7D065B1A89F585A12FC4A980D821BDBDEB6F6E05F5B5739CE4C3E357T8a7G" TargetMode="External"/><Relationship Id="rId101" Type="http://schemas.openxmlformats.org/officeDocument/2006/relationships/hyperlink" Target="consultantplus://offline/ref=A9E0B790509DA0F29B7D065B1A89F585A12FC2A983DC21BDBDEB6F6E05F5B5739CE4C3E552861726T0aEG" TargetMode="External"/><Relationship Id="rId122" Type="http://schemas.openxmlformats.org/officeDocument/2006/relationships/hyperlink" Target="consultantplus://offline/ref=A9E0B790509DA0F29B7D065B1A89F585A12FC2A983DC21BDBDEB6F6E05F5B5739CE4C3E552861729T0a9G" TargetMode="External"/><Relationship Id="rId130" Type="http://schemas.openxmlformats.org/officeDocument/2006/relationships/hyperlink" Target="consultantplus://offline/ref=A9E0B790509DA0F29B7D065B1A89F585A12FC2A983DC21BDBDEB6F6E05F5B5739CE4C3E552861729T0a8G" TargetMode="External"/><Relationship Id="rId135" Type="http://schemas.openxmlformats.org/officeDocument/2006/relationships/hyperlink" Target="consultantplus://offline/ref=A9E0B790509DA0F29B7D065B1A89F585A12EC0A380D821BDBDEB6F6E05F5B5739CE4C3E5518316T2a6G" TargetMode="External"/><Relationship Id="rId143" Type="http://schemas.openxmlformats.org/officeDocument/2006/relationships/hyperlink" Target="consultantplus://offline/ref=A9E0B790509DA0F29B7D065B1A89F585A12EC0A380D821BDBDEB6F6E05F5B5739CE4C3E5518316T2a6G" TargetMode="External"/><Relationship Id="rId148" Type="http://schemas.openxmlformats.org/officeDocument/2006/relationships/hyperlink" Target="consultantplus://offline/ref=A9E0B790509DA0F29B7D065B1A89F585A12FC4A980D821BDBDEB6F6E05F5B5739CE4C3E357T8a7G" TargetMode="External"/><Relationship Id="rId151" Type="http://schemas.openxmlformats.org/officeDocument/2006/relationships/hyperlink" Target="consultantplus://offline/ref=68823D8E5B5F35A3FE745EF53905C24B0656C0CA3BED6D29F08CBA955B930FBB5D03E8F76D68147CE4063A121CE40990CA5366ABCB30y4M" TargetMode="External"/><Relationship Id="rId15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E0B790509DA0F29B7D065B1A89F585A12FC2A983DC21BDBDEB6F6E05F5B5739CE4C3E552861223T0a0G" TargetMode="External"/><Relationship Id="rId13" Type="http://schemas.openxmlformats.org/officeDocument/2006/relationships/hyperlink" Target="consultantplus://offline/ref=A9E0B790509DA0F29B7D065B1A89F585A12FC2A983DC21BDBDEB6F6E05F5B5739CE4C3E552861222T0aBG" TargetMode="External"/><Relationship Id="rId18" Type="http://schemas.openxmlformats.org/officeDocument/2006/relationships/hyperlink" Target="consultantplus://offline/ref=A9E0B790509DA0F29B7D065B1A89F585A12FC2A983DC21BDBDEB6F6E05F5B5739CE4C3E552861222T0a0G" TargetMode="External"/><Relationship Id="rId39" Type="http://schemas.openxmlformats.org/officeDocument/2006/relationships/hyperlink" Target="consultantplus://offline/ref=A9E0B790509DA0F29B7D065B1A89F585A12FC4A980D821BDBDEB6F6E05F5B5739CE4C3E257T8aEG" TargetMode="External"/><Relationship Id="rId109" Type="http://schemas.openxmlformats.org/officeDocument/2006/relationships/hyperlink" Target="consultantplus://offline/ref=A9E0B790509DA0F29B7D065B1A89F585A12EC0A380D821BDBDEB6F6E05F5B5739CE4C3E551821BT2a8G" TargetMode="External"/><Relationship Id="rId34" Type="http://schemas.openxmlformats.org/officeDocument/2006/relationships/hyperlink" Target="consultantplus://offline/ref=A9E0B790509DA0F29B7D065B1A89F585A12FC2A983DC21BDBDEB6F6E05F5B5739CE4C3E552861027T0aDG" TargetMode="External"/><Relationship Id="rId50" Type="http://schemas.openxmlformats.org/officeDocument/2006/relationships/hyperlink" Target="consultantplus://offline/ref=A9E0B790509DA0F29B7D065B1A89F585A12FC2A983DC21BDBDEB6F6E05F5B5739CE4C3E552861225T0aFG" TargetMode="External"/><Relationship Id="rId55" Type="http://schemas.openxmlformats.org/officeDocument/2006/relationships/hyperlink" Target="consultantplus://offline/ref=A9E0B790509DA0F29B7D065B1A89F585A12FC4A980D821BDBDEB6F6E05F5B5739CE4C3E357T8a7G" TargetMode="External"/><Relationship Id="rId76" Type="http://schemas.openxmlformats.org/officeDocument/2006/relationships/hyperlink" Target="consultantplus://offline/ref=A9E0B790509DA0F29B7D065B1A89F585A12FC2A983DC21BDBDEB6F6E05F5B5739CE4C3E552861729T0a8G" TargetMode="External"/><Relationship Id="rId97" Type="http://schemas.openxmlformats.org/officeDocument/2006/relationships/hyperlink" Target="consultantplus://offline/ref=A9E0B790509DA0F29B7D065B1A89F585A12FC2A983DC21BDBDEB6F6E05F5B5739CE4C3E552861729T0a8G" TargetMode="External"/><Relationship Id="rId104" Type="http://schemas.openxmlformats.org/officeDocument/2006/relationships/hyperlink" Target="consultantplus://offline/ref=A9E0B790509DA0F29B7D065B1A89F585A12FC2A983DC21BDBDEB6F6E05F5B5739CE4C3E552861726T0aEG" TargetMode="External"/><Relationship Id="rId120" Type="http://schemas.openxmlformats.org/officeDocument/2006/relationships/hyperlink" Target="consultantplus://offline/ref=A9E0B790509DA0F29B7D065B1A89F585A12FC4A980D821BDBDEB6F6E05F5B5739CE4C3E357T8a7G" TargetMode="External"/><Relationship Id="rId125" Type="http://schemas.openxmlformats.org/officeDocument/2006/relationships/hyperlink" Target="consultantplus://offline/ref=A9E0B790509DA0F29B7D065B1A89F585A12EC0A380D821BDBDEB6F6E05F5B5739CE4C3E551821BT2a8G" TargetMode="External"/><Relationship Id="rId141" Type="http://schemas.openxmlformats.org/officeDocument/2006/relationships/hyperlink" Target="consultantplus://offline/ref=A9E0B790509DA0F29B7D065B1A89F585A12FC4A980D821BDBDEB6F6E05F5B5739CE4C3E357T8a7G" TargetMode="External"/><Relationship Id="rId146" Type="http://schemas.openxmlformats.org/officeDocument/2006/relationships/hyperlink" Target="consultantplus://offline/ref=A9E0B790509DA0F29B7D065B1A89F585A12FC4A980D821BDBDEB6F6E05F5B5739CE4C3E357T8a7G" TargetMode="External"/><Relationship Id="rId7" Type="http://schemas.openxmlformats.org/officeDocument/2006/relationships/image" Target="media/image1.wmf"/><Relationship Id="rId71" Type="http://schemas.openxmlformats.org/officeDocument/2006/relationships/hyperlink" Target="consultantplus://offline/ref=A9E0B790509DA0F29B7D065B1A89F585A12EC0A380D821BDBDEB6F6E05F5B5739CE4C3E551821BT2a8G" TargetMode="External"/><Relationship Id="rId92" Type="http://schemas.openxmlformats.org/officeDocument/2006/relationships/hyperlink" Target="consultantplus://offline/ref=A9E0B790509DA0F29B7D065B1A89F585A12EC0A380D821BDBDEB6F6E05F5B5739CE4C3E552871B25T0aF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A9E0B790509DA0F29B7D065B1A89F585A12FC2A983DC21BDBDEB6F6E05F5B5739CE4C3E552861027T0aDG" TargetMode="External"/><Relationship Id="rId24" Type="http://schemas.openxmlformats.org/officeDocument/2006/relationships/hyperlink" Target="consultantplus://offline/ref=A9E0B790509DA0F29B7D065B1A89F585A12FC2A983DC21BDBDEB6F6E05F5B5739CE4C3E552861020T0a8G" TargetMode="External"/><Relationship Id="rId40" Type="http://schemas.openxmlformats.org/officeDocument/2006/relationships/hyperlink" Target="consultantplus://offline/ref=A9E0B790509DA0F29B7D065B1A89F585A12FC4A980D821BDBDEB6F6E05F5B5739CE4C3E357T8a7G" TargetMode="External"/><Relationship Id="rId45" Type="http://schemas.openxmlformats.org/officeDocument/2006/relationships/hyperlink" Target="consultantplus://offline/ref=A9E0B790509DA0F29B7D065B1A89F585A12FC2A983DC21BDBDEB6F6E05F5B5739CE4C3E552861020T0a8G" TargetMode="External"/><Relationship Id="rId66" Type="http://schemas.openxmlformats.org/officeDocument/2006/relationships/hyperlink" Target="consultantplus://offline/ref=A9E0B790509DA0F29B7D065B1A89F585A12EC0A380D821BDBDEB6F6E05F5B5739CE4C3E551821BT2a8G" TargetMode="External"/><Relationship Id="rId87" Type="http://schemas.openxmlformats.org/officeDocument/2006/relationships/hyperlink" Target="consultantplus://offline/ref=A9E0B790509DA0F29B7D065B1A89F585A12FC2A983DC21BDBDEB6F6E05F5B5739CE4C3E552861726T0a1G" TargetMode="External"/><Relationship Id="rId110" Type="http://schemas.openxmlformats.org/officeDocument/2006/relationships/hyperlink" Target="consultantplus://offline/ref=A9E0B790509DA0F29B7D065B1A89F585A12EC0A380D821BDBDEB6F6E05F5B5739CE4C3E552871B25T0aFG" TargetMode="External"/><Relationship Id="rId115" Type="http://schemas.openxmlformats.org/officeDocument/2006/relationships/hyperlink" Target="consultantplus://offline/ref=A9E0B790509DA0F29B7D065B1A89F585A12FC2A983DC21BDBDEB6F6E05F5B5739CE4C3E552861729T0a9G" TargetMode="External"/><Relationship Id="rId131" Type="http://schemas.openxmlformats.org/officeDocument/2006/relationships/hyperlink" Target="consultantplus://offline/ref=A9E0B790509DA0F29B7D065B1A89F585A12FC2A983DC21BDBDEB6F6E05F5B5739CE4C3E552861729T0a9G" TargetMode="External"/><Relationship Id="rId136" Type="http://schemas.openxmlformats.org/officeDocument/2006/relationships/hyperlink" Target="consultantplus://offline/ref=A9E0B790509DA0F29B7D065B1A89F585A12EC0A380D821BDBDEB6F6E05F5B5739CE4C3E551821BT2a8G" TargetMode="External"/><Relationship Id="rId157" Type="http://schemas.openxmlformats.org/officeDocument/2006/relationships/fontTable" Target="fontTable.xml"/><Relationship Id="rId61" Type="http://schemas.openxmlformats.org/officeDocument/2006/relationships/hyperlink" Target="consultantplus://offline/ref=A9E0B790509DA0F29B7D065B1A89F585A12FC4A980D821BDBDEB6F6E05F5B5739CE4C3E357T8a7G" TargetMode="External"/><Relationship Id="rId82" Type="http://schemas.openxmlformats.org/officeDocument/2006/relationships/hyperlink" Target="consultantplus://offline/ref=A9E0B790509DA0F29B7D065B1A89F585A12EC0A380D821BDBDEB6F6E05F5B5739CE4C3E551821BT2a8G" TargetMode="External"/><Relationship Id="rId152" Type="http://schemas.openxmlformats.org/officeDocument/2006/relationships/hyperlink" Target="consultantplus://offline/ref=68823D8E5B5F35A3FE745EF53905C24B0656C0C33AE96D29F08CBA955B930FBB5D03E8F16B6F1B2DBE163E5B49EF1796DC4D6CB5CB04F232y0M" TargetMode="External"/><Relationship Id="rId19" Type="http://schemas.openxmlformats.org/officeDocument/2006/relationships/image" Target="media/image2.wmf"/><Relationship Id="rId14" Type="http://schemas.openxmlformats.org/officeDocument/2006/relationships/hyperlink" Target="consultantplus://offline/ref=A9E0B790509DA0F29B7D065B1A89F585A12FC2A983DC21BDBDEB6F6E05F5B5739CE4C3E552861222T0aAG" TargetMode="External"/><Relationship Id="rId30" Type="http://schemas.openxmlformats.org/officeDocument/2006/relationships/hyperlink" Target="consultantplus://offline/ref=A9E0B790509DA0F29B7D065B1A89F585A12FC2A983DC21BDBDEB6F6E05F5B5739CE4C3E552861328T0a8G" TargetMode="External"/><Relationship Id="rId35" Type="http://schemas.openxmlformats.org/officeDocument/2006/relationships/hyperlink" Target="consultantplus://offline/ref=A9E0B790509DA0F29B7D065B1A89F585A12FC2A983DC21BDBDEB6F6E05F5B5739CE4C3E552861222T0a1G" TargetMode="External"/><Relationship Id="rId56" Type="http://schemas.openxmlformats.org/officeDocument/2006/relationships/hyperlink" Target="consultantplus://offline/ref=A9E0B790509DA0F29B7D065B1A89F585A12FC2A983DC21BDBDEB6F6E05F5B5739CE4C3E552861726T0aEG" TargetMode="External"/><Relationship Id="rId77" Type="http://schemas.openxmlformats.org/officeDocument/2006/relationships/hyperlink" Target="consultantplus://offline/ref=A9E0B790509DA0F29B7D065B1A89F585A12FC2A983DC21BDBDEB6F6E05F5B5739CE4C3E552861729T0a9G" TargetMode="External"/><Relationship Id="rId100" Type="http://schemas.openxmlformats.org/officeDocument/2006/relationships/hyperlink" Target="consultantplus://offline/ref=A9E0B790509DA0F29B7D065B1A89F585A12FC4A980D821BDBDEB6F6E05F5B5739CE4C3E357T8a7G" TargetMode="External"/><Relationship Id="rId105" Type="http://schemas.openxmlformats.org/officeDocument/2006/relationships/hyperlink" Target="consultantplus://offline/ref=A9E0B790509DA0F29B7D065B1A89F585A12EC0A380D821BDBDEB6F6E05F5B5739CE4C3E551821BT2a8G" TargetMode="External"/><Relationship Id="rId126" Type="http://schemas.openxmlformats.org/officeDocument/2006/relationships/hyperlink" Target="consultantplus://offline/ref=A9E0B790509DA0F29B7D065B1A89F585A12EC0A380D821BDBDEB6F6E05F5B5739CE4C3E5518316T2a6G" TargetMode="External"/><Relationship Id="rId147" Type="http://schemas.openxmlformats.org/officeDocument/2006/relationships/hyperlink" Target="consultantplus://offline/ref=A9E0B790509DA0F29B7D065B1A89F585A12FC4A980D821BDBDEB6F6E05F5B5739CE4C3E357T8a7G" TargetMode="External"/><Relationship Id="rId8" Type="http://schemas.openxmlformats.org/officeDocument/2006/relationships/hyperlink" Target="consultantplus://offline/ref=CEA4A59F2A410D78D7DA40BE8AC54F0C415676D1F242BFD814B41672ADD1538AF3806C3B5272C188K8yCQ" TargetMode="External"/><Relationship Id="rId51" Type="http://schemas.openxmlformats.org/officeDocument/2006/relationships/hyperlink" Target="consultantplus://offline/ref=A9E0B790509DA0F29B7D065B1A89F585A12FC2A983DC21BDBDEB6F6E05F5B5739CE4C3E552861225T0aFG" TargetMode="External"/><Relationship Id="rId72" Type="http://schemas.openxmlformats.org/officeDocument/2006/relationships/hyperlink" Target="consultantplus://offline/ref=A9E0B790509DA0F29B7D065B1A89F585A12EC0A380D821BDBDEB6F6E05F5B5739CE4C3E552871B25T0aFG" TargetMode="External"/><Relationship Id="rId93" Type="http://schemas.openxmlformats.org/officeDocument/2006/relationships/hyperlink" Target="consultantplus://offline/ref=A9E0B790509DA0F29B7D065B1A89F585A12FC4A980D821BDBDEB6F6E05F5B5739CE4C3E357T8a7G" TargetMode="External"/><Relationship Id="rId98" Type="http://schemas.openxmlformats.org/officeDocument/2006/relationships/hyperlink" Target="consultantplus://offline/ref=A9E0B790509DA0F29B7D065B1A89F585A12EC0A380D821BDBDEB6F6E05F5B5739CE4C3E5518316T2a6G" TargetMode="External"/><Relationship Id="rId121" Type="http://schemas.openxmlformats.org/officeDocument/2006/relationships/hyperlink" Target="consultantplus://offline/ref=A9E0B790509DA0F29B7D065B1A89F585A12FC2A983DC21BDBDEB6F6E05F5B5739CE4C3E552861729T0a8G" TargetMode="External"/><Relationship Id="rId142" Type="http://schemas.openxmlformats.org/officeDocument/2006/relationships/hyperlink" Target="consultantplus://offline/ref=A9E0B790509DA0F29B7D065B1A89F585A12FC2A983DC21BDBDEB6F6E05F5B5739CE4C3E552861729T0a8G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9E0B790509DA0F29B7D065B1A89F585A12FC4A980D821BDBDEB6F6E05F5B5739CE4C3E257T8aEG" TargetMode="External"/><Relationship Id="rId46" Type="http://schemas.openxmlformats.org/officeDocument/2006/relationships/hyperlink" Target="consultantplus://offline/ref=A9E0B790509DA0F29B7D065B1A89F585A12FC4A980D821BDBDEB6F6E05F5B5739CE4C3E257T8aEG" TargetMode="External"/><Relationship Id="rId67" Type="http://schemas.openxmlformats.org/officeDocument/2006/relationships/hyperlink" Target="consultantplus://offline/ref=A9E0B790509DA0F29B7D065B1A89F585A12EC0A380D821BDBDEB6F6E05F5B5739CE4C3E5518316T2a6G" TargetMode="External"/><Relationship Id="rId116" Type="http://schemas.openxmlformats.org/officeDocument/2006/relationships/hyperlink" Target="consultantplus://offline/ref=A9E0B790509DA0F29B7D065B1A89F585A12EC0A380D821BDBDEB6F6E05F5B5739CE4C3E551821BT2a8G" TargetMode="External"/><Relationship Id="rId137" Type="http://schemas.openxmlformats.org/officeDocument/2006/relationships/hyperlink" Target="consultantplus://offline/ref=A9E0B790509DA0F29B7D065B1A89F585A12EC0A380D821BDBDEB6F6E05F5B5739CE4C3E552871B25T0aFG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E8B0-0DBC-4982-B07B-3EA2DB16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6754</Words>
  <Characters>38499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</vt:lpstr>
      <vt:lpstr>    </vt:lpstr>
    </vt:vector>
  </TitlesOfParts>
  <Company/>
  <LinksUpToDate>false</LinksUpToDate>
  <CharactersWithSpaces>45163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Савостина Елена Викторовна</dc:creator>
  <cp:keywords/>
  <dc:description/>
  <cp:lastModifiedBy>Ачкасова Людмила Евгеньевна</cp:lastModifiedBy>
  <cp:revision>17</cp:revision>
  <cp:lastPrinted>2021-01-11T12:13:00Z</cp:lastPrinted>
  <dcterms:created xsi:type="dcterms:W3CDTF">2020-12-31T09:46:00Z</dcterms:created>
  <dcterms:modified xsi:type="dcterms:W3CDTF">2021-02-18T08:24:00Z</dcterms:modified>
</cp:coreProperties>
</file>